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811A" w14:textId="77777777" w:rsidR="000F69FB" w:rsidRPr="00C803F3" w:rsidRDefault="000F69FB" w:rsidP="7F40D122">
      <w:pPr>
        <w:ind w:left="0" w:firstLine="0"/>
      </w:pPr>
    </w:p>
    <w:bookmarkStart w:id="0" w:name="Title"/>
    <w:p w14:paraId="6AB29012" w14:textId="77777777" w:rsidR="009B6F95" w:rsidRPr="003D7EA2" w:rsidRDefault="006114AF" w:rsidP="003D7EA2">
      <w:pPr>
        <w:pStyle w:val="Title1"/>
        <w:tabs>
          <w:tab w:val="right" w:pos="9026"/>
        </w:tabs>
      </w:pPr>
      <w:sdt>
        <w:sdtPr>
          <w:rPr>
            <w:rFonts w:eastAsia="Arial" w:cs="Arial"/>
            <w:bCs/>
          </w:rPr>
          <w:alias w:val="Title"/>
          <w:tag w:val="Title"/>
          <w:id w:val="1323468504"/>
          <w:placeholder>
            <w:docPart w:val="B123E21A40BC4316BDFCBF27132ADCB1"/>
          </w:placeholder>
          <w:text w:multiLine="1"/>
        </w:sdtPr>
        <w:sdtEndPr/>
        <w:sdtContent>
          <w:r w:rsidR="003D7EA2" w:rsidRPr="003D7EA2">
            <w:rPr>
              <w:rFonts w:eastAsia="Arial" w:cs="Arial"/>
              <w:bCs/>
            </w:rPr>
            <w:t>Improvement support to councils on climate change</w:t>
          </w:r>
        </w:sdtContent>
      </w:sdt>
      <w:bookmarkEnd w:id="0"/>
      <w:r w:rsidR="003D7EA2">
        <w:rPr>
          <w:rFonts w:eastAsia="Arial" w:cs="Arial"/>
          <w:bCs/>
        </w:rPr>
        <w:tab/>
      </w:r>
    </w:p>
    <w:p w14:paraId="5F4DE345" w14:textId="77777777" w:rsidR="009B6F95" w:rsidRPr="00C803F3" w:rsidRDefault="009B6F95"/>
    <w:sdt>
      <w:sdtPr>
        <w:rPr>
          <w:rStyle w:val="Style6"/>
        </w:rPr>
        <w:alias w:val="Purpose of report"/>
        <w:tag w:val="Purpose of report"/>
        <w:id w:val="-783727919"/>
        <w:lock w:val="sdtLocked"/>
        <w:placeholder>
          <w:docPart w:val="02824B20F44045A0A4FBCBF628CEDC79"/>
        </w:placeholder>
      </w:sdtPr>
      <w:sdtEndPr>
        <w:rPr>
          <w:rStyle w:val="Style6"/>
        </w:rPr>
      </w:sdtEndPr>
      <w:sdtContent>
        <w:p w14:paraId="4A14BB0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BEC7F91EC734EEEBCEB299F3DEEB0E1"/>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8573FFA" w14:textId="77777777" w:rsidR="00795C95" w:rsidRDefault="003D7EA2" w:rsidP="00B84F31">
          <w:pPr>
            <w:ind w:left="0" w:firstLine="0"/>
            <w:rPr>
              <w:rStyle w:val="Title3Char"/>
            </w:rPr>
          </w:pPr>
          <w:r>
            <w:rPr>
              <w:rStyle w:val="Title3Char"/>
            </w:rPr>
            <w:t>For information.</w:t>
          </w:r>
        </w:p>
      </w:sdtContent>
    </w:sdt>
    <w:p w14:paraId="663E2426" w14:textId="77777777" w:rsidR="009B6F95" w:rsidRPr="00C803F3" w:rsidRDefault="009B6F95" w:rsidP="00B84F31">
      <w:pPr>
        <w:ind w:left="0" w:firstLine="0"/>
      </w:pPr>
    </w:p>
    <w:sdt>
      <w:sdtPr>
        <w:rPr>
          <w:rStyle w:val="Style6"/>
        </w:rPr>
        <w:id w:val="911819474"/>
        <w:lock w:val="sdtLocked"/>
        <w:placeholder>
          <w:docPart w:val="4EB40E2E46CC4EB79D8710ADF41BB34E"/>
        </w:placeholder>
      </w:sdtPr>
      <w:sdtEndPr>
        <w:rPr>
          <w:rStyle w:val="Style6"/>
        </w:rPr>
      </w:sdtEndPr>
      <w:sdtContent>
        <w:p w14:paraId="78FDA6D5" w14:textId="77777777" w:rsidR="009B6F95" w:rsidRPr="00A627DD" w:rsidRDefault="009B6F95" w:rsidP="00B84F31">
          <w:pPr>
            <w:ind w:left="0" w:firstLine="0"/>
          </w:pPr>
          <w:r w:rsidRPr="00C803F3">
            <w:rPr>
              <w:rStyle w:val="Style6"/>
            </w:rPr>
            <w:t>Summary</w:t>
          </w:r>
        </w:p>
      </w:sdtContent>
    </w:sdt>
    <w:p w14:paraId="35F64233" w14:textId="77777777" w:rsidR="003D7EA2" w:rsidRPr="003D7EA2" w:rsidRDefault="003D7EA2" w:rsidP="003D7EA2">
      <w:pPr>
        <w:ind w:left="0" w:firstLine="0"/>
        <w:rPr>
          <w:rFonts w:eastAsia="Calibri" w:cs="Arial"/>
        </w:rPr>
      </w:pPr>
      <w:bookmarkStart w:id="1" w:name="_Hlk43288134"/>
      <w:r w:rsidRPr="003D7EA2">
        <w:rPr>
          <w:rFonts w:eastAsia="Arial" w:cs="Arial"/>
        </w:rPr>
        <w:t>Following the declaration of a climate emergency at the LGA conference in July 2019, the LGA has developed an improvement and support offer for councils to address the climate response.</w:t>
      </w:r>
    </w:p>
    <w:p w14:paraId="43566C14" w14:textId="77777777" w:rsidR="003D7EA2" w:rsidRPr="003D7EA2" w:rsidRDefault="003D7EA2" w:rsidP="003D7EA2">
      <w:pPr>
        <w:ind w:left="0" w:firstLine="0"/>
        <w:rPr>
          <w:rFonts w:eastAsia="Calibri" w:cs="Arial"/>
        </w:rPr>
      </w:pPr>
      <w:r w:rsidRPr="003D7EA2">
        <w:rPr>
          <w:rFonts w:eastAsia="Calibri" w:cs="Arial"/>
        </w:rPr>
        <w:t xml:space="preserve">The purpose of the LGA climate change improvement and support programme is to enable </w:t>
      </w:r>
      <w:r w:rsidRPr="003D7EA2">
        <w:rPr>
          <w:rFonts w:eastAsia="Calibri" w:cs="Arial"/>
          <w:iCs/>
        </w:rPr>
        <w:t>councils and residents to reach their local carbon reduction targets to adapt, prevent the onset, and mitigate the effects, of climate change.</w:t>
      </w:r>
    </w:p>
    <w:p w14:paraId="657D1507" w14:textId="6DC360BF" w:rsidR="003D7EA2" w:rsidRDefault="003D7EA2" w:rsidP="003D7EA2">
      <w:pPr>
        <w:spacing w:line="259" w:lineRule="auto"/>
        <w:ind w:left="0" w:firstLine="0"/>
        <w:rPr>
          <w:rFonts w:eastAsia="Segoe UI" w:cs="Arial"/>
        </w:rPr>
      </w:pPr>
      <w:r w:rsidRPr="003D7EA2">
        <w:rPr>
          <w:rFonts w:eastAsia="Segoe UI" w:cs="Arial"/>
        </w:rPr>
        <w:t xml:space="preserve">This paper covers the progress made since </w:t>
      </w:r>
      <w:r w:rsidR="008A1009">
        <w:rPr>
          <w:rFonts w:eastAsia="Segoe UI" w:cs="Arial"/>
        </w:rPr>
        <w:t xml:space="preserve">18 </w:t>
      </w:r>
      <w:r w:rsidRPr="003D7EA2">
        <w:rPr>
          <w:rFonts w:eastAsia="Segoe UI" w:cs="Arial"/>
        </w:rPr>
        <w:t xml:space="preserve">March 2020 (when the climate change programme last reported to the </w:t>
      </w:r>
      <w:r w:rsidR="008A1009">
        <w:rPr>
          <w:rFonts w:eastAsia="Segoe UI" w:cs="Arial"/>
        </w:rPr>
        <w:t>B</w:t>
      </w:r>
      <w:r w:rsidRPr="003D7EA2">
        <w:rPr>
          <w:rFonts w:eastAsia="Segoe UI" w:cs="Arial"/>
        </w:rPr>
        <w:t>oard). This includes the array of support offered in the last four months and the plans for the rest of the financial year 2020/21.</w:t>
      </w:r>
    </w:p>
    <w:p w14:paraId="0A9C9E9D" w14:textId="77777777" w:rsidR="003D7EA2" w:rsidRPr="003D7EA2" w:rsidRDefault="003D7EA2" w:rsidP="003D7EA2">
      <w:pPr>
        <w:spacing w:line="259" w:lineRule="auto"/>
        <w:ind w:left="0" w:firstLine="0"/>
        <w:rPr>
          <w:rFonts w:eastAsia="Calibri" w:cs="Arial"/>
        </w:rPr>
      </w:pPr>
    </w:p>
    <w:bookmarkEnd w:id="1"/>
    <w:p w14:paraId="357DA42F" w14:textId="77777777" w:rsidR="009B6F95" w:rsidRDefault="006B4D6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EE3FF5C" wp14:editId="4AEF11F5">
                <wp:simplePos x="0" y="0"/>
                <wp:positionH relativeFrom="margin">
                  <wp:align>right</wp:align>
                </wp:positionH>
                <wp:positionV relativeFrom="paragraph">
                  <wp:posOffset>10132</wp:posOffset>
                </wp:positionV>
                <wp:extent cx="5705475" cy="16459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164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EC23320EDA6E42C9BE69F36B4D670DD5"/>
                              </w:placeholder>
                            </w:sdtPr>
                            <w:sdtEndPr>
                              <w:rPr>
                                <w:rStyle w:val="Style6"/>
                              </w:rPr>
                            </w:sdtEndPr>
                            <w:sdtContent>
                              <w:p w14:paraId="435A056C" w14:textId="77777777" w:rsidR="000F69FB" w:rsidRPr="00A627DD" w:rsidRDefault="000F69FB" w:rsidP="00B84F31">
                                <w:pPr>
                                  <w:ind w:left="0" w:firstLine="0"/>
                                </w:pPr>
                                <w:r w:rsidRPr="00C803F3">
                                  <w:rPr>
                                    <w:rStyle w:val="Style6"/>
                                  </w:rPr>
                                  <w:t>Recommendation</w:t>
                                </w:r>
                              </w:p>
                            </w:sdtContent>
                          </w:sdt>
                          <w:p w14:paraId="6F8EC996" w14:textId="7CE525CB" w:rsidR="003D7EA2" w:rsidRDefault="003D7EA2" w:rsidP="003D7EA2">
                            <w:pPr>
                              <w:ind w:left="0" w:firstLine="0"/>
                              <w:rPr>
                                <w:rFonts w:eastAsia="Calibri" w:cs="Arial"/>
                              </w:rPr>
                            </w:pPr>
                            <w:r w:rsidRPr="003D7EA2">
                              <w:rPr>
                                <w:rFonts w:eastAsia="Calibri" w:cs="Arial"/>
                              </w:rPr>
                              <w:t>That the Improv</w:t>
                            </w:r>
                            <w:r w:rsidR="006114AF">
                              <w:rPr>
                                <w:rFonts w:eastAsia="Calibri" w:cs="Arial"/>
                              </w:rPr>
                              <w:t>ement and Innovation Board note</w:t>
                            </w:r>
                            <w:r w:rsidRPr="003D7EA2">
                              <w:rPr>
                                <w:rFonts w:eastAsia="Calibri" w:cs="Arial"/>
                              </w:rPr>
                              <w:t xml:space="preserve"> the update on the actions taken under the LGA climate change improvement programme</w:t>
                            </w:r>
                            <w:r>
                              <w:rPr>
                                <w:rFonts w:eastAsia="Calibri" w:cs="Arial"/>
                              </w:rPr>
                              <w:t xml:space="preserve"> </w:t>
                            </w:r>
                            <w:r w:rsidRPr="003D7EA2">
                              <w:rPr>
                                <w:rFonts w:eastAsia="Calibri" w:cs="Arial"/>
                              </w:rPr>
                              <w:t>and supports the proposals for the rest of the financial year.</w:t>
                            </w:r>
                          </w:p>
                          <w:p w14:paraId="377D2E53" w14:textId="649F13C9" w:rsidR="00ED5486" w:rsidRPr="00ED5486" w:rsidRDefault="00ED5486" w:rsidP="003D7EA2">
                            <w:pPr>
                              <w:ind w:left="0" w:firstLine="0"/>
                              <w:rPr>
                                <w:rFonts w:eastAsia="Calibri" w:cs="Arial"/>
                                <w:b/>
                                <w:bCs/>
                              </w:rPr>
                            </w:pPr>
                            <w:r w:rsidRPr="00ED5486">
                              <w:rPr>
                                <w:rFonts w:eastAsia="Calibri" w:cs="Arial"/>
                                <w:b/>
                                <w:bCs/>
                              </w:rPr>
                              <w:t>Actions</w:t>
                            </w:r>
                          </w:p>
                          <w:p w14:paraId="1CDE45AE" w14:textId="77777777" w:rsidR="00ED5486" w:rsidRPr="00ED5486" w:rsidRDefault="00ED5486" w:rsidP="00ED5486">
                            <w:pPr>
                              <w:rPr>
                                <w:rFonts w:cs="Arial"/>
                                <w:b/>
                              </w:rPr>
                            </w:pPr>
                            <w:r w:rsidRPr="00ED5486">
                              <w:rPr>
                                <w:rFonts w:cs="Arial"/>
                              </w:rPr>
                              <w:t>Officers to continue delivering the climate change improvement and support offer.</w:t>
                            </w:r>
                          </w:p>
                          <w:p w14:paraId="12F35A5C" w14:textId="77777777" w:rsidR="00ED5486" w:rsidRPr="003D7EA2" w:rsidRDefault="00ED5486" w:rsidP="003D7EA2">
                            <w:pPr>
                              <w:ind w:left="0" w:firstLine="0"/>
                              <w:rPr>
                                <w:rFonts w:eastAsia="Calibr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3FF5C"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12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" fillcolor="white [3201]" strokeweight=".5pt">
                <v:textbox>
                  <w:txbxContent>
                    <w:sdt>
                      <w:sdtPr>
                        <w:rPr>
                          <w:rStyle w:val="Style6"/>
                        </w:rPr>
                        <w:alias w:val="Recommendations"/>
                        <w:tag w:val="Recommendations"/>
                        <w:id w:val="-1634171231"/>
                        <w:placeholder>
                          <w:docPart w:val="EC23320EDA6E42C9BE69F36B4D670DD5"/>
                        </w:placeholder>
                      </w:sdtPr>
                      <w:sdtEndPr>
                        <w:rPr>
                          <w:rStyle w:val="Style6"/>
                        </w:rPr>
                      </w:sdtEndPr>
                      <w:sdtContent>
                        <w:p w14:paraId="435A056C" w14:textId="77777777" w:rsidR="000F69FB" w:rsidRPr="00A627DD" w:rsidRDefault="000F69FB" w:rsidP="00B84F31">
                          <w:pPr>
                            <w:ind w:left="0" w:firstLine="0"/>
                          </w:pPr>
                          <w:r w:rsidRPr="00C803F3">
                            <w:rPr>
                              <w:rStyle w:val="Style6"/>
                            </w:rPr>
                            <w:t>Recommendation</w:t>
                          </w:r>
                        </w:p>
                      </w:sdtContent>
                    </w:sdt>
                    <w:p w14:paraId="6F8EC996" w14:textId="7CE525CB" w:rsidR="003D7EA2" w:rsidRDefault="003D7EA2" w:rsidP="003D7EA2">
                      <w:pPr>
                        <w:ind w:left="0" w:firstLine="0"/>
                        <w:rPr>
                          <w:rFonts w:eastAsia="Calibri" w:cs="Arial"/>
                        </w:rPr>
                      </w:pPr>
                      <w:r w:rsidRPr="003D7EA2">
                        <w:rPr>
                          <w:rFonts w:eastAsia="Calibri" w:cs="Arial"/>
                        </w:rPr>
                        <w:t>That the Improv</w:t>
                      </w:r>
                      <w:r w:rsidR="006114AF">
                        <w:rPr>
                          <w:rFonts w:eastAsia="Calibri" w:cs="Arial"/>
                        </w:rPr>
                        <w:t>ement and Innovation Board note</w:t>
                      </w:r>
                      <w:r w:rsidRPr="003D7EA2">
                        <w:rPr>
                          <w:rFonts w:eastAsia="Calibri" w:cs="Arial"/>
                        </w:rPr>
                        <w:t xml:space="preserve"> the update on the actions taken under the LGA climate change improvement programme</w:t>
                      </w:r>
                      <w:r>
                        <w:rPr>
                          <w:rFonts w:eastAsia="Calibri" w:cs="Arial"/>
                        </w:rPr>
                        <w:t xml:space="preserve"> </w:t>
                      </w:r>
                      <w:r w:rsidRPr="003D7EA2">
                        <w:rPr>
                          <w:rFonts w:eastAsia="Calibri" w:cs="Arial"/>
                        </w:rPr>
                        <w:t>and supports the proposals for the rest of the financial year.</w:t>
                      </w:r>
                    </w:p>
                    <w:p w14:paraId="377D2E53" w14:textId="649F13C9" w:rsidR="00ED5486" w:rsidRPr="00ED5486" w:rsidRDefault="00ED5486" w:rsidP="003D7EA2">
                      <w:pPr>
                        <w:ind w:left="0" w:firstLine="0"/>
                        <w:rPr>
                          <w:rFonts w:eastAsia="Calibri" w:cs="Arial"/>
                          <w:b/>
                          <w:bCs/>
                        </w:rPr>
                      </w:pPr>
                      <w:r w:rsidRPr="00ED5486">
                        <w:rPr>
                          <w:rFonts w:eastAsia="Calibri" w:cs="Arial"/>
                          <w:b/>
                          <w:bCs/>
                        </w:rPr>
                        <w:t>Actions</w:t>
                      </w:r>
                    </w:p>
                    <w:p w14:paraId="1CDE45AE" w14:textId="77777777" w:rsidR="00ED5486" w:rsidRPr="00ED5486" w:rsidRDefault="00ED5486" w:rsidP="00ED5486">
                      <w:pPr>
                        <w:rPr>
                          <w:rFonts w:cs="Arial"/>
                          <w:b/>
                        </w:rPr>
                      </w:pPr>
                      <w:r w:rsidRPr="00ED5486">
                        <w:rPr>
                          <w:rFonts w:cs="Arial"/>
                        </w:rPr>
                        <w:t>Officers to continue delivering the climate change improvement and support offer.</w:t>
                      </w:r>
                    </w:p>
                    <w:p w14:paraId="12F35A5C" w14:textId="77777777" w:rsidR="00ED5486" w:rsidRPr="003D7EA2" w:rsidRDefault="00ED5486" w:rsidP="003D7EA2">
                      <w:pPr>
                        <w:ind w:left="0" w:firstLine="0"/>
                        <w:rPr>
                          <w:rFonts w:eastAsia="Calibri" w:cs="Arial"/>
                        </w:rPr>
                      </w:pPr>
                    </w:p>
                  </w:txbxContent>
                </v:textbox>
                <w10:wrap anchorx="margin"/>
              </v:shape>
            </w:pict>
          </mc:Fallback>
        </mc:AlternateContent>
      </w:r>
    </w:p>
    <w:p w14:paraId="30106CED" w14:textId="77777777" w:rsidR="009B6F95" w:rsidRDefault="009B6F95" w:rsidP="00B84F31">
      <w:pPr>
        <w:pStyle w:val="Title3"/>
      </w:pPr>
    </w:p>
    <w:p w14:paraId="012F8F60" w14:textId="77777777" w:rsidR="009B6F95" w:rsidRDefault="009B6F95" w:rsidP="00B84F31">
      <w:pPr>
        <w:pStyle w:val="Title3"/>
      </w:pPr>
    </w:p>
    <w:p w14:paraId="189C1019" w14:textId="77777777" w:rsidR="009B6F95" w:rsidRDefault="009B6F95" w:rsidP="00B84F31">
      <w:pPr>
        <w:pStyle w:val="Title3"/>
      </w:pPr>
    </w:p>
    <w:p w14:paraId="362247BB" w14:textId="77777777" w:rsidR="009B6F95" w:rsidRDefault="009B6F95" w:rsidP="003D7EA2">
      <w:pPr>
        <w:pStyle w:val="Title3"/>
        <w:ind w:left="0" w:firstLine="0"/>
      </w:pPr>
    </w:p>
    <w:p w14:paraId="5C269C33" w14:textId="77777777" w:rsidR="009B6F95" w:rsidRDefault="009B6F95" w:rsidP="00B84F31">
      <w:pPr>
        <w:pStyle w:val="Title3"/>
      </w:pPr>
    </w:p>
    <w:p w14:paraId="504328CB" w14:textId="77777777" w:rsidR="009B6F95" w:rsidRDefault="009B6F95" w:rsidP="00B84F31">
      <w:pPr>
        <w:pStyle w:val="Title3"/>
      </w:pPr>
    </w:p>
    <w:p w14:paraId="3B80CC89" w14:textId="77777777" w:rsidR="003D7EA2" w:rsidRPr="00C93240" w:rsidRDefault="003D7EA2" w:rsidP="003D7EA2">
      <w:pPr>
        <w:spacing w:line="257" w:lineRule="auto"/>
        <w:rPr>
          <w:rFonts w:eastAsia="Arial" w:cs="Arial"/>
        </w:rPr>
      </w:pPr>
      <w:r w:rsidRPr="00C93240">
        <w:rPr>
          <w:rFonts w:eastAsia="Arial" w:cs="Arial"/>
          <w:b/>
          <w:bCs/>
        </w:rPr>
        <w:t>Contact officer:</w:t>
      </w:r>
      <w:r w:rsidRPr="00C93240">
        <w:rPr>
          <w:rFonts w:eastAsia="Arial" w:cs="Arial"/>
        </w:rPr>
        <w:t xml:space="preserve">              Grace Abel</w:t>
      </w:r>
    </w:p>
    <w:p w14:paraId="573386F9" w14:textId="77777777" w:rsidR="003D7EA2" w:rsidRPr="00C93240" w:rsidRDefault="003D7EA2" w:rsidP="003D7EA2">
      <w:pPr>
        <w:spacing w:line="257" w:lineRule="auto"/>
        <w:rPr>
          <w:rFonts w:eastAsia="Arial" w:cs="Arial"/>
        </w:rPr>
      </w:pPr>
      <w:r w:rsidRPr="00C93240">
        <w:rPr>
          <w:rFonts w:eastAsia="Arial" w:cs="Arial"/>
          <w:b/>
          <w:bCs/>
        </w:rPr>
        <w:t>Position:</w:t>
      </w:r>
      <w:r w:rsidRPr="00C93240">
        <w:rPr>
          <w:rFonts w:eastAsia="Arial" w:cs="Arial"/>
        </w:rPr>
        <w:t xml:space="preserve">                         Advisor – Productivity       </w:t>
      </w:r>
    </w:p>
    <w:p w14:paraId="6ECDEB2D" w14:textId="77777777" w:rsidR="003D7EA2" w:rsidRPr="00C93240" w:rsidRDefault="003D7EA2" w:rsidP="003D7EA2">
      <w:pPr>
        <w:spacing w:line="257" w:lineRule="auto"/>
        <w:rPr>
          <w:rFonts w:eastAsia="Arial" w:cs="Arial"/>
        </w:rPr>
      </w:pPr>
      <w:r w:rsidRPr="00C93240">
        <w:rPr>
          <w:rFonts w:eastAsia="Arial" w:cs="Arial"/>
          <w:b/>
          <w:bCs/>
        </w:rPr>
        <w:t>Phone no:</w:t>
      </w:r>
      <w:r w:rsidRPr="00C93240">
        <w:rPr>
          <w:rFonts w:eastAsia="Arial" w:cs="Arial"/>
        </w:rPr>
        <w:t xml:space="preserve">                       07825 726273       </w:t>
      </w:r>
    </w:p>
    <w:p w14:paraId="6CC40CB0" w14:textId="77777777" w:rsidR="003D7EA2" w:rsidRPr="00C93240" w:rsidRDefault="003D7EA2" w:rsidP="003D7EA2">
      <w:pPr>
        <w:rPr>
          <w:rFonts w:eastAsia="Arial" w:cs="Arial"/>
        </w:rPr>
      </w:pPr>
      <w:r w:rsidRPr="00C93240">
        <w:rPr>
          <w:rFonts w:eastAsia="Arial" w:cs="Arial"/>
          <w:b/>
          <w:bCs/>
        </w:rPr>
        <w:t>Email:</w:t>
      </w:r>
      <w:r w:rsidRPr="00C93240">
        <w:rPr>
          <w:rFonts w:eastAsia="Arial" w:cs="Arial"/>
        </w:rPr>
        <w:t xml:space="preserve">                              grace.abel@local.gov.uk       </w:t>
      </w:r>
    </w:p>
    <w:p w14:paraId="3827B925" w14:textId="77777777" w:rsidR="009B6F95" w:rsidRPr="00E8118A" w:rsidRDefault="009B6F95" w:rsidP="00B84F31">
      <w:pPr>
        <w:pStyle w:val="Title3"/>
      </w:pPr>
    </w:p>
    <w:p w14:paraId="66F687FF" w14:textId="77777777" w:rsidR="009B6F95" w:rsidRPr="00C803F3" w:rsidRDefault="009B6F95" w:rsidP="00B84F31">
      <w:pPr>
        <w:pStyle w:val="Title3"/>
      </w:pPr>
      <w:r w:rsidRPr="00C803F3">
        <w:t xml:space="preserve"> </w:t>
      </w:r>
    </w:p>
    <w:p w14:paraId="1ACC2D63" w14:textId="77777777" w:rsidR="009B6F95" w:rsidRPr="00C803F3" w:rsidRDefault="006114AF">
      <w:sdt>
        <w:sdtPr>
          <w:rPr>
            <w:rFonts w:eastAsia="Arial" w:cs="Arial"/>
            <w:bCs/>
            <w:sz w:val="28"/>
            <w:szCs w:val="28"/>
          </w:rPr>
          <w:alias w:val="Title"/>
          <w:tag w:val="Title"/>
          <w:id w:val="-2110272984"/>
          <w:placeholder>
            <w:docPart w:val="7493C8BAC8974507A5DBB7178484E7A6"/>
          </w:placeholder>
          <w:text w:multiLine="1"/>
        </w:sdtPr>
        <w:sdtEndPr/>
        <w:sdtContent>
          <w:r w:rsidR="003D7EA2" w:rsidRPr="00F54FE5">
            <w:rPr>
              <w:rFonts w:eastAsia="Arial" w:cs="Arial"/>
              <w:b/>
              <w:bCs/>
              <w:sz w:val="28"/>
              <w:szCs w:val="28"/>
            </w:rPr>
            <w:t>Improvement support to councils on climate change</w:t>
          </w:r>
        </w:sdtContent>
      </w:sdt>
    </w:p>
    <w:p w14:paraId="25F5EA16" w14:textId="77777777" w:rsidR="003D7EA2" w:rsidRPr="00C93240" w:rsidRDefault="003D7EA2" w:rsidP="003D7EA2">
      <w:pPr>
        <w:rPr>
          <w:rFonts w:eastAsia="Arial" w:cs="Arial"/>
          <w:b/>
        </w:rPr>
      </w:pPr>
      <w:r w:rsidRPr="00C93240">
        <w:rPr>
          <w:rFonts w:eastAsia="Arial" w:cs="Arial"/>
          <w:b/>
        </w:rPr>
        <w:t xml:space="preserve">Background </w:t>
      </w:r>
    </w:p>
    <w:p w14:paraId="66220D88" w14:textId="77777777" w:rsidR="00F54FE5" w:rsidRPr="00EB5687" w:rsidRDefault="00F54FE5" w:rsidP="00EB5687">
      <w:pPr>
        <w:pStyle w:val="ListParagraph"/>
        <w:numPr>
          <w:ilvl w:val="0"/>
          <w:numId w:val="21"/>
        </w:numPr>
        <w:rPr>
          <w:rFonts w:eastAsia="Arial" w:cs="Arial"/>
        </w:rPr>
      </w:pPr>
      <w:r w:rsidRPr="00EB5687">
        <w:rPr>
          <w:rFonts w:eastAsia="Calibri" w:cs="Arial"/>
        </w:rPr>
        <w:t>In July 2019, the LGA General Assembly passed a motion calling upon the government to explore the domestic implementation of the Sustainable Development Goals (SDGs) through funded partnership roles with local authority areas, encouraging councils to continue to link local priorities with the overall ambitions of the SDGs and declaring a climate emergency.</w:t>
      </w:r>
    </w:p>
    <w:p w14:paraId="436DF572" w14:textId="77777777" w:rsidR="00EB5687" w:rsidRPr="00EB5687" w:rsidRDefault="00EB5687" w:rsidP="00EB5687">
      <w:pPr>
        <w:pStyle w:val="ListParagraph"/>
        <w:numPr>
          <w:ilvl w:val="0"/>
          <w:numId w:val="0"/>
        </w:numPr>
        <w:ind w:left="720"/>
        <w:rPr>
          <w:rFonts w:eastAsia="Arial" w:cs="Arial"/>
        </w:rPr>
      </w:pPr>
    </w:p>
    <w:p w14:paraId="6C6DE47D" w14:textId="036705CB" w:rsidR="00EB5687" w:rsidRPr="00EB5687" w:rsidRDefault="00F54FE5" w:rsidP="00EB5687">
      <w:pPr>
        <w:pStyle w:val="ListParagraph"/>
        <w:numPr>
          <w:ilvl w:val="0"/>
          <w:numId w:val="21"/>
        </w:numPr>
        <w:rPr>
          <w:rFonts w:eastAsia="Arial" w:cs="Arial"/>
        </w:rPr>
      </w:pPr>
      <w:r w:rsidRPr="00EB5687">
        <w:rPr>
          <w:rFonts w:eastAsia="Arial" w:cs="Arial"/>
        </w:rPr>
        <w:t xml:space="preserve">One year on, the LGA has developed a comprehensive climate change improvement and support offer for councils which meets the needs of local authorities. </w:t>
      </w:r>
      <w:r w:rsidRPr="00EB5687">
        <w:rPr>
          <w:rFonts w:eastAsia="Segoe UI" w:cs="Arial"/>
        </w:rPr>
        <w:t>This includes an array of support being offered across the improvement division in sharing good practice, leadership, productivity, research and information</w:t>
      </w:r>
      <w:r w:rsidR="00180109">
        <w:rPr>
          <w:rFonts w:eastAsia="Segoe UI" w:cs="Arial"/>
        </w:rPr>
        <w:t xml:space="preserve">, as well as </w:t>
      </w:r>
      <w:r w:rsidRPr="00EB5687">
        <w:rPr>
          <w:rFonts w:eastAsia="Segoe UI" w:cs="Arial"/>
        </w:rPr>
        <w:t>Local Partnerships.</w:t>
      </w:r>
    </w:p>
    <w:p w14:paraId="4EE37397" w14:textId="77777777" w:rsidR="003D7EA2" w:rsidRPr="009179F0" w:rsidRDefault="003D7EA2" w:rsidP="003D7EA2">
      <w:pPr>
        <w:rPr>
          <w:rFonts w:eastAsia="Arial" w:cs="Arial"/>
          <w:b/>
          <w:u w:val="single"/>
        </w:rPr>
      </w:pPr>
      <w:r w:rsidRPr="009179F0">
        <w:rPr>
          <w:rFonts w:eastAsia="Arial" w:cs="Arial"/>
          <w:b/>
          <w:u w:val="single"/>
        </w:rPr>
        <w:t>Progress since March 2020</w:t>
      </w:r>
    </w:p>
    <w:p w14:paraId="06D63C27" w14:textId="77777777" w:rsidR="003D7EA2" w:rsidRPr="00C93240" w:rsidRDefault="003D7EA2" w:rsidP="003D7EA2">
      <w:pPr>
        <w:rPr>
          <w:rFonts w:eastAsia="Arial" w:cs="Arial"/>
          <w:b/>
        </w:rPr>
      </w:pPr>
      <w:r w:rsidRPr="00C93240">
        <w:rPr>
          <w:rFonts w:eastAsia="Arial" w:cs="Arial"/>
          <w:b/>
        </w:rPr>
        <w:t>Sharing good practice</w:t>
      </w:r>
    </w:p>
    <w:p w14:paraId="63CE64E7" w14:textId="10C6B707" w:rsidR="003D7EA2" w:rsidRPr="00EB5687" w:rsidRDefault="003D7EA2" w:rsidP="00EB5687">
      <w:pPr>
        <w:pStyle w:val="ListParagraph"/>
        <w:numPr>
          <w:ilvl w:val="0"/>
          <w:numId w:val="21"/>
        </w:numPr>
        <w:rPr>
          <w:rFonts w:cs="Arial"/>
          <w:color w:val="FF0000"/>
        </w:rPr>
      </w:pPr>
      <w:r w:rsidRPr="00EB5687">
        <w:rPr>
          <w:rFonts w:eastAsia="Arial" w:cs="Arial"/>
        </w:rPr>
        <w:t xml:space="preserve">The LGA </w:t>
      </w:r>
      <w:hyperlink r:id="rId10">
        <w:r w:rsidRPr="00180109">
          <w:rPr>
            <w:rStyle w:val="Hyperlink"/>
            <w:rFonts w:eastAsia="Times New Roman" w:cs="Arial"/>
          </w:rPr>
          <w:t>Climate Change web hub</w:t>
        </w:r>
      </w:hyperlink>
      <w:r w:rsidRPr="00EB5687">
        <w:rPr>
          <w:rFonts w:eastAsia="Times New Roman" w:cs="Arial"/>
        </w:rPr>
        <w:t xml:space="preserve">, which houses all the information about our existing and developing offer, including numerous </w:t>
      </w:r>
      <w:hyperlink r:id="rId11" w:history="1">
        <w:r w:rsidRPr="00EB5687">
          <w:rPr>
            <w:rStyle w:val="Hyperlink"/>
            <w:rFonts w:eastAsia="Times New Roman" w:cs="Arial"/>
          </w:rPr>
          <w:t>case studies and examples of notable practice</w:t>
        </w:r>
      </w:hyperlink>
      <w:r w:rsidR="005D4FF6">
        <w:rPr>
          <w:rStyle w:val="Hyperlink"/>
          <w:rFonts w:eastAsia="Times New Roman" w:cs="Arial"/>
        </w:rPr>
        <w:t>,</w:t>
      </w:r>
      <w:r w:rsidRPr="00EB5687">
        <w:rPr>
          <w:rFonts w:eastAsia="Arial" w:cs="Arial"/>
        </w:rPr>
        <w:t xml:space="preserve"> continues to be updated with new offers of support and good practice. The hub received 1,635 visits from April 1 – June 9 2020. </w:t>
      </w:r>
    </w:p>
    <w:p w14:paraId="0001EFBA" w14:textId="77777777" w:rsidR="003D7EA2" w:rsidRPr="00C93240" w:rsidRDefault="003D7EA2" w:rsidP="00EB5687">
      <w:pPr>
        <w:pStyle w:val="ListParagraph"/>
        <w:numPr>
          <w:ilvl w:val="0"/>
          <w:numId w:val="0"/>
        </w:numPr>
        <w:ind w:left="360"/>
        <w:rPr>
          <w:rFonts w:cs="Arial"/>
          <w:color w:val="FF0000"/>
        </w:rPr>
      </w:pPr>
    </w:p>
    <w:p w14:paraId="65566512" w14:textId="77777777" w:rsidR="003D7EA2" w:rsidRPr="00C93240" w:rsidRDefault="003D7EA2" w:rsidP="00EB5687">
      <w:pPr>
        <w:pStyle w:val="ListParagraph"/>
        <w:numPr>
          <w:ilvl w:val="0"/>
          <w:numId w:val="21"/>
        </w:numPr>
        <w:rPr>
          <w:rFonts w:cs="Arial"/>
          <w:color w:val="000000" w:themeColor="text1"/>
        </w:rPr>
      </w:pPr>
      <w:r w:rsidRPr="00C93240">
        <w:rPr>
          <w:rFonts w:cs="Arial"/>
          <w:color w:val="000000" w:themeColor="text1"/>
        </w:rPr>
        <w:t xml:space="preserve">The LGA has collated a webpage which contains climate change </w:t>
      </w:r>
      <w:hyperlink r:id="rId12" w:history="1">
        <w:r w:rsidRPr="00C93240">
          <w:rPr>
            <w:rStyle w:val="Hyperlink"/>
            <w:rFonts w:cs="Arial"/>
          </w:rPr>
          <w:t>resources from elsewhere</w:t>
        </w:r>
      </w:hyperlink>
      <w:r w:rsidRPr="00C93240">
        <w:rPr>
          <w:rFonts w:cs="Arial"/>
          <w:color w:val="000000" w:themeColor="text1"/>
        </w:rPr>
        <w:t>. Please find research from universities, charities and the OECD with a local focus to assist councils in the climate change action plans.</w:t>
      </w:r>
    </w:p>
    <w:p w14:paraId="3E704DB7" w14:textId="0E59CA49" w:rsidR="003D7EA2" w:rsidRPr="00C93240" w:rsidRDefault="003D7EA2" w:rsidP="00EB5687">
      <w:pPr>
        <w:pStyle w:val="NormalWeb"/>
        <w:numPr>
          <w:ilvl w:val="0"/>
          <w:numId w:val="21"/>
        </w:numPr>
        <w:shd w:val="clear" w:color="auto" w:fill="FFFFFF"/>
        <w:spacing w:before="0" w:beforeAutospacing="0" w:after="0" w:afterAutospacing="0"/>
        <w:textAlignment w:val="baseline"/>
        <w:rPr>
          <w:rFonts w:ascii="Arial" w:hAnsi="Arial" w:cs="Arial"/>
          <w:sz w:val="22"/>
          <w:szCs w:val="22"/>
        </w:rPr>
      </w:pPr>
      <w:r w:rsidRPr="00C93240">
        <w:rPr>
          <w:rFonts w:ascii="Arial" w:hAnsi="Arial" w:cs="Arial"/>
          <w:color w:val="000000" w:themeColor="text1"/>
          <w:sz w:val="22"/>
          <w:szCs w:val="22"/>
        </w:rPr>
        <w:t xml:space="preserve">A First Magazine </w:t>
      </w:r>
      <w:hyperlink r:id="rId13" w:history="1">
        <w:r w:rsidRPr="00C93240">
          <w:rPr>
            <w:rStyle w:val="Hyperlink"/>
            <w:rFonts w:ascii="Arial" w:hAnsi="Arial" w:cs="Arial"/>
            <w:sz w:val="22"/>
            <w:szCs w:val="22"/>
          </w:rPr>
          <w:t>article</w:t>
        </w:r>
      </w:hyperlink>
      <w:r w:rsidRPr="00C93240">
        <w:rPr>
          <w:rFonts w:ascii="Arial" w:hAnsi="Arial" w:cs="Arial"/>
          <w:color w:val="000000" w:themeColor="text1"/>
          <w:sz w:val="22"/>
          <w:szCs w:val="22"/>
        </w:rPr>
        <w:t xml:space="preserve"> was published in May on the topic of</w:t>
      </w:r>
      <w:r w:rsidRPr="00C93240">
        <w:rPr>
          <w:rFonts w:ascii="Arial" w:hAnsi="Arial" w:cs="Arial"/>
          <w:b/>
          <w:bCs/>
          <w:sz w:val="22"/>
          <w:szCs w:val="22"/>
          <w:shd w:val="clear" w:color="auto" w:fill="FFFFFF"/>
        </w:rPr>
        <w:t xml:space="preserve"> </w:t>
      </w:r>
      <w:r w:rsidRPr="00C93240">
        <w:rPr>
          <w:rFonts w:ascii="Arial" w:hAnsi="Arial" w:cs="Arial"/>
          <w:bCs/>
          <w:i/>
          <w:sz w:val="22"/>
          <w:szCs w:val="22"/>
          <w:shd w:val="clear" w:color="auto" w:fill="FFFFFF"/>
        </w:rPr>
        <w:t>A green silver lining?</w:t>
      </w:r>
      <w:r w:rsidRPr="00C93240">
        <w:rPr>
          <w:rFonts w:ascii="Arial" w:hAnsi="Arial" w:cs="Arial"/>
          <w:b/>
          <w:bCs/>
          <w:sz w:val="22"/>
          <w:szCs w:val="22"/>
        </w:rPr>
        <w:t xml:space="preserve"> </w:t>
      </w:r>
      <w:r w:rsidRPr="00C93240">
        <w:rPr>
          <w:rFonts w:ascii="Arial" w:hAnsi="Arial" w:cs="Arial"/>
          <w:bCs/>
          <w:sz w:val="22"/>
          <w:szCs w:val="22"/>
        </w:rPr>
        <w:t>Following the pandemic,</w:t>
      </w:r>
      <w:r w:rsidRPr="00C93240">
        <w:rPr>
          <w:rFonts w:ascii="Arial" w:hAnsi="Arial" w:cs="Arial"/>
          <w:b/>
          <w:bCs/>
          <w:sz w:val="22"/>
          <w:szCs w:val="22"/>
        </w:rPr>
        <w:t xml:space="preserve"> </w:t>
      </w:r>
      <w:r w:rsidRPr="00C93240">
        <w:rPr>
          <w:rFonts w:ascii="Arial" w:hAnsi="Arial" w:cs="Arial"/>
          <w:sz w:val="22"/>
          <w:szCs w:val="22"/>
          <w:shd w:val="clear" w:color="auto" w:fill="FFFFFF"/>
        </w:rPr>
        <w:t>it covers the benefits to climate change when holding remote council meetings. Councillor Liz Green and Councillor Andrew Cooper</w:t>
      </w:r>
      <w:r w:rsidR="00A4002D">
        <w:rPr>
          <w:rFonts w:ascii="Arial" w:hAnsi="Arial" w:cs="Arial"/>
          <w:sz w:val="22"/>
          <w:szCs w:val="22"/>
          <w:shd w:val="clear" w:color="auto" w:fill="FFFFFF"/>
        </w:rPr>
        <w:t xml:space="preserve"> </w:t>
      </w:r>
      <w:r w:rsidRPr="00C93240">
        <w:rPr>
          <w:rFonts w:ascii="Arial" w:hAnsi="Arial" w:cs="Arial"/>
          <w:sz w:val="22"/>
          <w:szCs w:val="22"/>
          <w:shd w:val="clear" w:color="auto" w:fill="FFFFFF"/>
        </w:rPr>
        <w:t>by-lined and wrote a case study for the publication</w:t>
      </w:r>
      <w:r w:rsidR="00320B1C">
        <w:rPr>
          <w:rFonts w:ascii="Arial" w:hAnsi="Arial" w:cs="Arial"/>
          <w:sz w:val="22"/>
          <w:szCs w:val="22"/>
          <w:shd w:val="clear" w:color="auto" w:fill="FFFFFF"/>
        </w:rPr>
        <w:t xml:space="preserve"> respectively. </w:t>
      </w:r>
    </w:p>
    <w:p w14:paraId="75623593" w14:textId="77777777" w:rsidR="003D7EA2" w:rsidRPr="00C93240" w:rsidRDefault="003D7EA2" w:rsidP="003D7EA2">
      <w:pPr>
        <w:pStyle w:val="NormalWeb"/>
        <w:shd w:val="clear" w:color="auto" w:fill="FFFFFF"/>
        <w:spacing w:before="0" w:beforeAutospacing="0" w:after="0" w:afterAutospacing="0"/>
        <w:ind w:left="720"/>
        <w:textAlignment w:val="baseline"/>
        <w:rPr>
          <w:rFonts w:ascii="Arial" w:hAnsi="Arial" w:cs="Arial"/>
          <w:sz w:val="22"/>
          <w:szCs w:val="22"/>
        </w:rPr>
      </w:pPr>
    </w:p>
    <w:p w14:paraId="53AE4F46" w14:textId="77777777" w:rsidR="003D7EA2" w:rsidRPr="00EB5687" w:rsidRDefault="003D7EA2" w:rsidP="00EB5687">
      <w:pPr>
        <w:pStyle w:val="ListParagraph"/>
        <w:numPr>
          <w:ilvl w:val="0"/>
          <w:numId w:val="21"/>
        </w:numPr>
        <w:rPr>
          <w:rFonts w:cs="Arial"/>
          <w:color w:val="000000" w:themeColor="text1"/>
        </w:rPr>
      </w:pPr>
      <w:r w:rsidRPr="00C93240">
        <w:rPr>
          <w:rFonts w:eastAsia="Arial" w:cs="Arial"/>
        </w:rPr>
        <w:t>Councils are continuing to make use of the ‘Climate Emergency Network’ Knowledge Hub online group to ask questions, share practice and discuss key issues.</w:t>
      </w:r>
    </w:p>
    <w:p w14:paraId="61240878" w14:textId="77777777" w:rsidR="00EB5687" w:rsidRPr="00EB5687" w:rsidRDefault="00EB5687" w:rsidP="00EB5687">
      <w:pPr>
        <w:pStyle w:val="ListParagraph"/>
        <w:numPr>
          <w:ilvl w:val="0"/>
          <w:numId w:val="0"/>
        </w:numPr>
        <w:ind w:left="501"/>
        <w:rPr>
          <w:rFonts w:cs="Arial"/>
          <w:color w:val="000000" w:themeColor="text1"/>
        </w:rPr>
      </w:pPr>
    </w:p>
    <w:p w14:paraId="3E65CDD8" w14:textId="77777777" w:rsidR="003D7EA2" w:rsidRDefault="003D7EA2" w:rsidP="00EB5687">
      <w:pPr>
        <w:pStyle w:val="ListParagraph"/>
        <w:numPr>
          <w:ilvl w:val="0"/>
          <w:numId w:val="21"/>
        </w:numPr>
        <w:rPr>
          <w:rFonts w:cs="Arial"/>
          <w:color w:val="000000" w:themeColor="text1"/>
        </w:rPr>
      </w:pPr>
      <w:r w:rsidRPr="00C93240">
        <w:rPr>
          <w:rFonts w:cs="Arial"/>
          <w:color w:val="000000" w:themeColor="text1"/>
        </w:rPr>
        <w:t xml:space="preserve">In a virtual world, we have been able to offer events to a greater number of people meaning that geography and travel is now no barrier. We therefore adapted the planned ‘regional events’ to an </w:t>
      </w:r>
      <w:hyperlink r:id="rId14" w:history="1">
        <w:r w:rsidRPr="00180109">
          <w:rPr>
            <w:rStyle w:val="Hyperlink"/>
            <w:rFonts w:cs="Arial"/>
            <w:iCs/>
          </w:rPr>
          <w:t>LGA green webinar serie</w:t>
        </w:r>
        <w:r w:rsidRPr="00C93240">
          <w:rPr>
            <w:rStyle w:val="Hyperlink"/>
            <w:rFonts w:cs="Arial"/>
            <w:i/>
          </w:rPr>
          <w:t>s</w:t>
        </w:r>
      </w:hyperlink>
      <w:r w:rsidRPr="00C93240">
        <w:rPr>
          <w:rFonts w:cs="Arial"/>
          <w:color w:val="000000" w:themeColor="text1"/>
        </w:rPr>
        <w:t>. Four events have already been delivered:</w:t>
      </w:r>
    </w:p>
    <w:p w14:paraId="0AC4F3BE" w14:textId="77777777" w:rsidR="006114AF" w:rsidRPr="00EB5687" w:rsidRDefault="006114AF" w:rsidP="006114AF">
      <w:pPr>
        <w:pStyle w:val="ListParagraph"/>
        <w:numPr>
          <w:ilvl w:val="0"/>
          <w:numId w:val="0"/>
        </w:numPr>
        <w:ind w:left="360"/>
        <w:rPr>
          <w:rFonts w:cs="Arial"/>
          <w:color w:val="000000" w:themeColor="text1"/>
        </w:rPr>
      </w:pPr>
      <w:bookmarkStart w:id="2" w:name="_GoBack"/>
      <w:bookmarkEnd w:id="2"/>
    </w:p>
    <w:p w14:paraId="6296A0AC" w14:textId="7A09C03A" w:rsidR="003D7EA2" w:rsidRPr="006114AF" w:rsidRDefault="003D7EA2" w:rsidP="7A0FEA9B">
      <w:pPr>
        <w:pStyle w:val="ListParagraph"/>
        <w:numPr>
          <w:ilvl w:val="1"/>
          <w:numId w:val="21"/>
        </w:numPr>
        <w:ind w:left="993" w:hanging="426"/>
        <w:rPr>
          <w:rFonts w:asciiTheme="minorHAnsi" w:eastAsiaTheme="minorEastAsia" w:hAnsiTheme="minorHAnsi"/>
          <w:color w:val="000000" w:themeColor="text1"/>
          <w:sz w:val="21"/>
          <w:szCs w:val="21"/>
        </w:rPr>
      </w:pPr>
      <w:r w:rsidRPr="7A0FEA9B">
        <w:rPr>
          <w:rFonts w:cs="Arial"/>
          <w:b/>
          <w:bCs/>
          <w:color w:val="000000" w:themeColor="text1"/>
        </w:rPr>
        <w:t>Renewable</w:t>
      </w:r>
      <w:r w:rsidRPr="50074A81">
        <w:rPr>
          <w:rFonts w:eastAsia="Arial" w:cs="Arial"/>
          <w:b/>
          <w:color w:val="000000" w:themeColor="text1"/>
        </w:rPr>
        <w:t xml:space="preserve"> Energy</w:t>
      </w:r>
      <w:r w:rsidRPr="50074A81">
        <w:rPr>
          <w:rFonts w:eastAsia="Arial" w:cs="Arial"/>
          <w:color w:val="000000" w:themeColor="text1"/>
        </w:rPr>
        <w:t xml:space="preserve"> (June 5)</w:t>
      </w:r>
      <w:r w:rsidR="045CD5EA" w:rsidRPr="50074A81">
        <w:rPr>
          <w:rFonts w:eastAsia="Arial" w:cs="Arial"/>
          <w:color w:val="000000" w:themeColor="text1"/>
        </w:rPr>
        <w:t xml:space="preserve">: </w:t>
      </w:r>
      <w:r w:rsidR="67AA1ABE" w:rsidRPr="50074A81">
        <w:rPr>
          <w:rFonts w:eastAsia="Arial" w:cs="Arial"/>
        </w:rPr>
        <w:t xml:space="preserve">Delivered in partnership with Aurora Energy Research and </w:t>
      </w:r>
      <w:r w:rsidR="04C954E2" w:rsidRPr="461EE787">
        <w:rPr>
          <w:rFonts w:eastAsia="Arial" w:cs="Arial"/>
        </w:rPr>
        <w:t>Local Partnerships,</w:t>
      </w:r>
      <w:r w:rsidR="5EDB6E7A" w:rsidRPr="461EE787">
        <w:rPr>
          <w:rFonts w:eastAsia="Arial" w:cs="Arial"/>
        </w:rPr>
        <w:t xml:space="preserve"> and </w:t>
      </w:r>
      <w:r w:rsidR="67AA1ABE" w:rsidRPr="50074A81">
        <w:rPr>
          <w:rFonts w:eastAsia="Arial" w:cs="Arial"/>
        </w:rPr>
        <w:t xml:space="preserve">supported by the </w:t>
      </w:r>
      <w:r w:rsidR="00A34222">
        <w:rPr>
          <w:rFonts w:eastAsia="Arial" w:cs="Arial"/>
        </w:rPr>
        <w:t>LGA</w:t>
      </w:r>
      <w:r w:rsidR="67AA1ABE" w:rsidRPr="50074A81">
        <w:rPr>
          <w:rFonts w:eastAsia="Arial" w:cs="Arial"/>
        </w:rPr>
        <w:t xml:space="preserve">. </w:t>
      </w:r>
      <w:r w:rsidR="67AA1ABE" w:rsidRPr="50074A81">
        <w:rPr>
          <w:rFonts w:eastAsia="Arial" w:cs="Arial"/>
          <w:color w:val="222222"/>
        </w:rPr>
        <w:t xml:space="preserve">Investment in renewable energy projects is becoming increasingly popular as a means both to </w:t>
      </w:r>
      <w:r w:rsidR="67AA1ABE" w:rsidRPr="50074A81">
        <w:rPr>
          <w:rFonts w:eastAsia="Arial" w:cs="Arial"/>
          <w:color w:val="222222"/>
        </w:rPr>
        <w:lastRenderedPageBreak/>
        <w:t xml:space="preserve">meet climate change targets and to generate commercial income to support service provision. In advance of the LGA </w:t>
      </w:r>
      <w:r w:rsidR="67AA1ABE" w:rsidRPr="50074A81">
        <w:rPr>
          <w:rFonts w:eastAsia="Arial" w:cs="Arial"/>
          <w:i/>
          <w:color w:val="222222"/>
        </w:rPr>
        <w:t>Good Practice Guide to Renewable Energy</w:t>
      </w:r>
      <w:r w:rsidR="67AA1ABE" w:rsidRPr="50074A81">
        <w:rPr>
          <w:rFonts w:eastAsia="Arial" w:cs="Arial"/>
          <w:color w:val="222222"/>
        </w:rPr>
        <w:t xml:space="preserve"> launch, authored by Local Partnerships, a masterclass webinar was hosted to help local and combined authorities explore how to be confident in making data-driven investment in renewable energy projects. </w:t>
      </w:r>
    </w:p>
    <w:p w14:paraId="20B274DC" w14:textId="77777777" w:rsidR="006114AF" w:rsidRPr="00C93240" w:rsidRDefault="006114AF" w:rsidP="006114AF">
      <w:pPr>
        <w:pStyle w:val="ListParagraph"/>
        <w:numPr>
          <w:ilvl w:val="0"/>
          <w:numId w:val="0"/>
        </w:numPr>
        <w:ind w:left="993"/>
        <w:rPr>
          <w:rFonts w:asciiTheme="minorHAnsi" w:eastAsiaTheme="minorEastAsia" w:hAnsiTheme="minorHAnsi"/>
          <w:color w:val="000000" w:themeColor="text1"/>
          <w:sz w:val="21"/>
          <w:szCs w:val="21"/>
        </w:rPr>
      </w:pPr>
    </w:p>
    <w:p w14:paraId="479ED215" w14:textId="1E2CBB46" w:rsidR="003D7EA2" w:rsidRPr="006114AF" w:rsidRDefault="003D7EA2" w:rsidP="00A62ADB">
      <w:pPr>
        <w:pStyle w:val="ListParagraph"/>
        <w:numPr>
          <w:ilvl w:val="1"/>
          <w:numId w:val="21"/>
        </w:numPr>
        <w:ind w:left="993" w:hanging="426"/>
        <w:rPr>
          <w:rFonts w:cs="Arial"/>
          <w:color w:val="000000" w:themeColor="text1"/>
        </w:rPr>
      </w:pPr>
      <w:r w:rsidRPr="2610D38B">
        <w:rPr>
          <w:rFonts w:cs="Arial"/>
          <w:b/>
          <w:bCs/>
          <w:color w:val="000000" w:themeColor="text1"/>
        </w:rPr>
        <w:t>Decarbonising transport in a post COVI9-19 world</w:t>
      </w:r>
      <w:r w:rsidRPr="2610D38B">
        <w:rPr>
          <w:rFonts w:cs="Arial"/>
          <w:color w:val="000000" w:themeColor="text1"/>
        </w:rPr>
        <w:t xml:space="preserve"> </w:t>
      </w:r>
      <w:r w:rsidRPr="04CDEF21">
        <w:rPr>
          <w:rFonts w:cs="Arial"/>
        </w:rPr>
        <w:t>(June 18)</w:t>
      </w:r>
      <w:r w:rsidR="3AE4D17D" w:rsidRPr="04CDEF21">
        <w:rPr>
          <w:rFonts w:cs="Arial"/>
        </w:rPr>
        <w:t xml:space="preserve">: </w:t>
      </w:r>
      <w:r w:rsidR="3AE4D17D" w:rsidRPr="04CDEF21">
        <w:rPr>
          <w:rFonts w:ascii="Helvetica" w:eastAsia="Helvetica" w:hAnsi="Helvetica" w:cs="Helvetica"/>
        </w:rPr>
        <w:t>The COVID crisis has had a profound effect on travel patterns. In recovery, we have an opportunity to change travel behaviours. The Government has announced it is prioritising active travel measures, and the crisis will have also accelerated a trend towards remote working for some sectors of the economy.</w:t>
      </w:r>
      <w:r w:rsidR="2D2CFCCC" w:rsidRPr="047D5849">
        <w:rPr>
          <w:rFonts w:ascii="Helvetica" w:eastAsia="Helvetica" w:hAnsi="Helvetica" w:cs="Helvetica"/>
        </w:rPr>
        <w:t xml:space="preserve"> </w:t>
      </w:r>
      <w:r w:rsidR="3AE4D17D" w:rsidRPr="04CDEF21">
        <w:rPr>
          <w:rFonts w:ascii="Helvetica" w:eastAsia="Helvetica" w:hAnsi="Helvetica" w:cs="Helvetica"/>
        </w:rPr>
        <w:t xml:space="preserve">Social distancing rules have fundamentally changed the operation of public transport and it is unclear how the sector will be able to recover from the disruption. The webinar </w:t>
      </w:r>
      <w:r w:rsidR="319C2E05" w:rsidRPr="04CDEF21">
        <w:rPr>
          <w:rFonts w:ascii="Helvetica" w:eastAsia="Helvetica" w:hAnsi="Helvetica" w:cs="Helvetica"/>
        </w:rPr>
        <w:t>sought</w:t>
      </w:r>
      <w:r w:rsidR="3AE4D17D" w:rsidRPr="04CDEF21">
        <w:rPr>
          <w:rFonts w:ascii="Helvetica" w:eastAsia="Helvetica" w:hAnsi="Helvetica" w:cs="Helvetica"/>
        </w:rPr>
        <w:t xml:space="preserve"> to discuss all these areas of the post corona challenge and g</w:t>
      </w:r>
      <w:r w:rsidR="0C70CEDC" w:rsidRPr="04CDEF21">
        <w:rPr>
          <w:rFonts w:ascii="Helvetica" w:eastAsia="Helvetica" w:hAnsi="Helvetica" w:cs="Helvetica"/>
        </w:rPr>
        <w:t>ave</w:t>
      </w:r>
      <w:r w:rsidR="3AE4D17D" w:rsidRPr="04CDEF21">
        <w:rPr>
          <w:rFonts w:ascii="Helvetica" w:eastAsia="Helvetica" w:hAnsi="Helvetica" w:cs="Helvetica"/>
        </w:rPr>
        <w:t xml:space="preserve"> speakers from Government, Academia and NGOs the opportunity to share their thinking.</w:t>
      </w:r>
    </w:p>
    <w:p w14:paraId="7939D41D" w14:textId="77777777" w:rsidR="006114AF" w:rsidRPr="00C93240" w:rsidRDefault="006114AF" w:rsidP="006114AF">
      <w:pPr>
        <w:pStyle w:val="ListParagraph"/>
        <w:numPr>
          <w:ilvl w:val="0"/>
          <w:numId w:val="0"/>
        </w:numPr>
        <w:ind w:left="993"/>
        <w:rPr>
          <w:rFonts w:cs="Arial"/>
          <w:color w:val="000000" w:themeColor="text1"/>
        </w:rPr>
      </w:pPr>
    </w:p>
    <w:p w14:paraId="59A940E3" w14:textId="044CEF58" w:rsidR="007B5281" w:rsidRPr="006114AF" w:rsidRDefault="003D7EA2" w:rsidP="00A34222">
      <w:pPr>
        <w:pStyle w:val="ListParagraph"/>
        <w:numPr>
          <w:ilvl w:val="1"/>
          <w:numId w:val="21"/>
        </w:numPr>
        <w:spacing w:after="60"/>
        <w:ind w:left="992" w:hanging="425"/>
        <w:contextualSpacing w:val="0"/>
        <w:rPr>
          <w:rFonts w:cs="Arial"/>
          <w:color w:val="000000" w:themeColor="text1"/>
        </w:rPr>
      </w:pPr>
      <w:r w:rsidRPr="00B92E52">
        <w:rPr>
          <w:rFonts w:cs="Arial"/>
          <w:b/>
          <w:bCs/>
          <w:color w:val="000000" w:themeColor="text1"/>
        </w:rPr>
        <w:t>Greening Procurement</w:t>
      </w:r>
      <w:r w:rsidRPr="00C93240">
        <w:rPr>
          <w:rFonts w:cs="Arial"/>
          <w:color w:val="000000" w:themeColor="text1"/>
        </w:rPr>
        <w:t xml:space="preserve"> (June 24)</w:t>
      </w:r>
      <w:r w:rsidR="008A326F">
        <w:rPr>
          <w:rFonts w:cs="Arial"/>
          <w:color w:val="000000" w:themeColor="text1"/>
        </w:rPr>
        <w:t xml:space="preserve">: </w:t>
      </w:r>
      <w:r w:rsidR="007B5281" w:rsidRPr="008A326F">
        <w:rPr>
          <w:rFonts w:eastAsia="Times New Roman" w:cs="Arial"/>
          <w:lang w:eastAsia="en-GB"/>
        </w:rPr>
        <w:t>jointly run by the Business Services Association and the Local Government Association, was an online workshop to explore the climate emergency and how local government and businesses can work together on meeting local carbon reduction goals. During the session, the following was covered:</w:t>
      </w:r>
    </w:p>
    <w:p w14:paraId="331935F4" w14:textId="77777777" w:rsidR="006114AF" w:rsidRPr="008A326F" w:rsidRDefault="006114AF" w:rsidP="006114AF">
      <w:pPr>
        <w:pStyle w:val="ListParagraph"/>
        <w:numPr>
          <w:ilvl w:val="0"/>
          <w:numId w:val="0"/>
        </w:numPr>
        <w:spacing w:after="60"/>
        <w:ind w:left="992"/>
        <w:contextualSpacing w:val="0"/>
        <w:rPr>
          <w:rFonts w:cs="Arial"/>
          <w:color w:val="000000" w:themeColor="text1"/>
        </w:rPr>
      </w:pPr>
    </w:p>
    <w:p w14:paraId="5D5BC014" w14:textId="762B88B3" w:rsidR="006114AF" w:rsidRDefault="006114AF" w:rsidP="006114AF">
      <w:pPr>
        <w:spacing w:after="100" w:afterAutospacing="1" w:line="240" w:lineRule="auto"/>
        <w:ind w:left="1712" w:hanging="567"/>
        <w:rPr>
          <w:rFonts w:eastAsia="Times New Roman" w:cs="Arial"/>
          <w:lang w:eastAsia="en-GB"/>
        </w:rPr>
      </w:pPr>
      <w:r>
        <w:rPr>
          <w:rFonts w:eastAsia="Times New Roman" w:cs="Arial"/>
          <w:lang w:eastAsia="en-GB"/>
        </w:rPr>
        <w:t xml:space="preserve">7.3.1. </w:t>
      </w:r>
      <w:r w:rsidR="007B5281" w:rsidRPr="007B5281">
        <w:rPr>
          <w:rFonts w:eastAsia="Times New Roman" w:cs="Arial"/>
          <w:lang w:eastAsia="en-GB"/>
        </w:rPr>
        <w:t>The climate emergency and the work of local authorities in helping to prevent climate change and mitigating its effects</w:t>
      </w:r>
    </w:p>
    <w:p w14:paraId="0BDFD4DF" w14:textId="2CFD404D" w:rsidR="007B5281" w:rsidRPr="007B5281" w:rsidRDefault="006114AF" w:rsidP="006114AF">
      <w:pPr>
        <w:spacing w:after="100" w:afterAutospacing="1" w:line="240" w:lineRule="auto"/>
        <w:ind w:left="1712" w:hanging="567"/>
        <w:rPr>
          <w:rFonts w:eastAsia="Times New Roman" w:cs="Arial"/>
          <w:lang w:eastAsia="en-GB"/>
        </w:rPr>
      </w:pPr>
      <w:r>
        <w:rPr>
          <w:rFonts w:eastAsia="Times New Roman" w:cs="Arial"/>
          <w:lang w:eastAsia="en-GB"/>
        </w:rPr>
        <w:t xml:space="preserve">7.3.2. </w:t>
      </w:r>
      <w:r w:rsidR="007B5281" w:rsidRPr="007B5281">
        <w:rPr>
          <w:rFonts w:eastAsia="Times New Roman" w:cs="Arial"/>
          <w:lang w:eastAsia="en-GB"/>
        </w:rPr>
        <w:t>The ways in which councils have worked to reduce carbon emissions in the communities they represent</w:t>
      </w:r>
    </w:p>
    <w:p w14:paraId="24F625F0" w14:textId="55232559" w:rsidR="007B5281" w:rsidRPr="007B5281" w:rsidRDefault="006114AF" w:rsidP="006114AF">
      <w:pPr>
        <w:spacing w:after="100" w:afterAutospacing="1" w:line="240" w:lineRule="auto"/>
        <w:ind w:left="1713" w:hanging="567"/>
        <w:rPr>
          <w:rFonts w:eastAsia="Times New Roman" w:cs="Arial"/>
          <w:lang w:eastAsia="en-GB"/>
        </w:rPr>
      </w:pPr>
      <w:r>
        <w:rPr>
          <w:rFonts w:eastAsia="Times New Roman" w:cs="Arial"/>
          <w:lang w:eastAsia="en-GB"/>
        </w:rPr>
        <w:t xml:space="preserve">7.3.3. </w:t>
      </w:r>
      <w:r w:rsidR="007B5281" w:rsidRPr="007B5281">
        <w:rPr>
          <w:rFonts w:eastAsia="Times New Roman" w:cs="Arial"/>
          <w:lang w:eastAsia="en-GB"/>
        </w:rPr>
        <w:t>The role of the private sector and Voluntary and Community Sector stakeholders in working with councils to these ends</w:t>
      </w:r>
    </w:p>
    <w:p w14:paraId="22A2E610" w14:textId="0A67F3E5" w:rsidR="008A326F" w:rsidRDefault="006114AF" w:rsidP="006114AF">
      <w:pPr>
        <w:spacing w:after="100" w:afterAutospacing="1" w:line="240" w:lineRule="auto"/>
        <w:ind w:left="1713" w:hanging="567"/>
        <w:rPr>
          <w:rFonts w:eastAsia="Times New Roman" w:cs="Arial"/>
          <w:lang w:eastAsia="en-GB"/>
        </w:rPr>
      </w:pPr>
      <w:r>
        <w:rPr>
          <w:rFonts w:eastAsia="Times New Roman" w:cs="Arial"/>
          <w:lang w:eastAsia="en-GB"/>
        </w:rPr>
        <w:t xml:space="preserve">7.3.4. </w:t>
      </w:r>
      <w:r w:rsidR="007B5281" w:rsidRPr="007B5281">
        <w:rPr>
          <w:rFonts w:eastAsia="Times New Roman" w:cs="Arial"/>
          <w:lang w:eastAsia="en-GB"/>
        </w:rPr>
        <w:t>Best practice in incorporating sustainability as a factor in the public procurement process, including through the Social Value Act</w:t>
      </w:r>
      <w:r w:rsidR="008A326F">
        <w:rPr>
          <w:rFonts w:eastAsia="Times New Roman" w:cs="Arial"/>
          <w:lang w:eastAsia="en-GB"/>
        </w:rPr>
        <w:t xml:space="preserve">. </w:t>
      </w:r>
    </w:p>
    <w:p w14:paraId="171819FD" w14:textId="751DDFF7" w:rsidR="0080467F" w:rsidRPr="006114AF" w:rsidRDefault="003D7EA2" w:rsidP="006114AF">
      <w:pPr>
        <w:pStyle w:val="ListParagraph"/>
        <w:numPr>
          <w:ilvl w:val="0"/>
          <w:numId w:val="0"/>
        </w:numPr>
        <w:spacing w:before="100" w:beforeAutospacing="1" w:after="100" w:afterAutospacing="1" w:line="240" w:lineRule="auto"/>
        <w:ind w:left="907"/>
        <w:rPr>
          <w:rFonts w:eastAsia="Times New Roman" w:cs="Arial"/>
          <w:lang w:eastAsia="en-GB"/>
        </w:rPr>
      </w:pPr>
      <w:r w:rsidRPr="006114AF">
        <w:rPr>
          <w:rFonts w:eastAsia="Times New Roman" w:cs="Arial"/>
          <w:color w:val="000000" w:themeColor="text1"/>
        </w:rPr>
        <w:t>Councillor Neil Prior, Vice Chair of the Improvement and Innovation Board co</w:t>
      </w:r>
      <w:r w:rsidR="0089644B" w:rsidRPr="006114AF">
        <w:rPr>
          <w:rFonts w:eastAsia="Times New Roman" w:cs="Arial"/>
          <w:color w:val="000000" w:themeColor="text1"/>
        </w:rPr>
        <w:t>-</w:t>
      </w:r>
      <w:r w:rsidRPr="006114AF">
        <w:rPr>
          <w:rFonts w:eastAsia="Times New Roman" w:cs="Arial"/>
          <w:color w:val="000000" w:themeColor="text1"/>
        </w:rPr>
        <w:t xml:space="preserve">chaired the event with a BSA member. </w:t>
      </w:r>
      <w:r w:rsidRPr="006114AF">
        <w:rPr>
          <w:rFonts w:eastAsia="Arial" w:cs="Arial"/>
        </w:rPr>
        <w:t>Other speakers included the Social Value Portal</w:t>
      </w:r>
      <w:r w:rsidR="00695192" w:rsidRPr="006114AF">
        <w:rPr>
          <w:rFonts w:eastAsia="Arial" w:cs="Arial"/>
        </w:rPr>
        <w:t xml:space="preserve">, </w:t>
      </w:r>
      <w:r w:rsidRPr="006114AF">
        <w:rPr>
          <w:rFonts w:eastAsia="Arial" w:cs="Arial"/>
        </w:rPr>
        <w:t>Hull City Council</w:t>
      </w:r>
      <w:r w:rsidR="00695192" w:rsidRPr="006114AF">
        <w:rPr>
          <w:rFonts w:eastAsia="Arial" w:cs="Arial"/>
        </w:rPr>
        <w:t>, Surrey County Council</w:t>
      </w:r>
      <w:r w:rsidR="002040F7" w:rsidRPr="006114AF">
        <w:rPr>
          <w:rFonts w:eastAsia="Arial" w:cs="Arial"/>
        </w:rPr>
        <w:t xml:space="preserve">, </w:t>
      </w:r>
      <w:r w:rsidR="003B3564" w:rsidRPr="006114AF">
        <w:rPr>
          <w:rFonts w:eastAsia="Arial" w:cs="Arial"/>
        </w:rPr>
        <w:t xml:space="preserve">Veolia and </w:t>
      </w:r>
      <w:proofErr w:type="spellStart"/>
      <w:r w:rsidR="003B3564" w:rsidRPr="006114AF">
        <w:rPr>
          <w:rFonts w:eastAsia="Arial" w:cs="Arial"/>
        </w:rPr>
        <w:t>Engie</w:t>
      </w:r>
      <w:proofErr w:type="spellEnd"/>
      <w:r w:rsidR="003B3564" w:rsidRPr="006114AF">
        <w:rPr>
          <w:rFonts w:eastAsia="Arial" w:cs="Arial"/>
        </w:rPr>
        <w:t>.</w:t>
      </w:r>
    </w:p>
    <w:p w14:paraId="72100C61" w14:textId="77777777" w:rsidR="006114AF" w:rsidRPr="006114AF" w:rsidRDefault="006114AF" w:rsidP="006114AF">
      <w:pPr>
        <w:pStyle w:val="ListParagraph"/>
        <w:numPr>
          <w:ilvl w:val="0"/>
          <w:numId w:val="0"/>
        </w:numPr>
        <w:spacing w:before="100" w:beforeAutospacing="1" w:after="100" w:afterAutospacing="1" w:line="240" w:lineRule="auto"/>
        <w:ind w:left="1287"/>
        <w:rPr>
          <w:rFonts w:eastAsia="Times New Roman" w:cs="Arial"/>
          <w:lang w:eastAsia="en-GB"/>
        </w:rPr>
      </w:pPr>
    </w:p>
    <w:p w14:paraId="548EA3C5" w14:textId="48AD02CA" w:rsidR="001365F5" w:rsidRPr="00145E5B" w:rsidRDefault="003D7EA2" w:rsidP="00145E5B">
      <w:pPr>
        <w:pStyle w:val="ListParagraph"/>
        <w:numPr>
          <w:ilvl w:val="1"/>
          <w:numId w:val="21"/>
        </w:numPr>
        <w:ind w:left="993" w:hanging="426"/>
        <w:rPr>
          <w:rFonts w:cs="Arial"/>
          <w:color w:val="000000" w:themeColor="text1"/>
        </w:rPr>
      </w:pPr>
      <w:r w:rsidRPr="008626C3">
        <w:rPr>
          <w:rFonts w:cs="Arial"/>
          <w:b/>
          <w:bCs/>
          <w:color w:val="000000" w:themeColor="text1"/>
        </w:rPr>
        <w:t>Spotlight on… Green reset</w:t>
      </w:r>
      <w:r w:rsidRPr="00D27EB8">
        <w:rPr>
          <w:rFonts w:cs="Arial"/>
          <w:color w:val="000000" w:themeColor="text1"/>
        </w:rPr>
        <w:t xml:space="preserve"> (July 1 - part of the LGA annual conference)</w:t>
      </w:r>
      <w:r w:rsidR="001365F5">
        <w:rPr>
          <w:rFonts w:cs="Arial"/>
          <w:color w:val="000000" w:themeColor="text1"/>
        </w:rPr>
        <w:t xml:space="preserve">: </w:t>
      </w:r>
      <w:r w:rsidR="003E7351" w:rsidRPr="001365F5">
        <w:rPr>
          <w:rStyle w:val="normaltextrun1"/>
          <w:rFonts w:cs="Arial"/>
          <w:lang w:val="en-US"/>
        </w:rPr>
        <w:t xml:space="preserve">The webinar focused on how local government can work towards a sustainable recovery and seize opportunities given to us from the COVID-19 pandemic. Cllr Liz Green, Vice Chair of the Improvement and Innovation Board, chaired the meeting and outlined how the pandemic has caused an unforeseen switch in people’s </w:t>
      </w:r>
      <w:proofErr w:type="spellStart"/>
      <w:r w:rsidR="003E7351" w:rsidRPr="001365F5">
        <w:rPr>
          <w:rStyle w:val="normaltextrun1"/>
          <w:rFonts w:cs="Arial"/>
          <w:lang w:val="en-US"/>
        </w:rPr>
        <w:t>behaviours</w:t>
      </w:r>
      <w:proofErr w:type="spellEnd"/>
      <w:r w:rsidR="003E7351" w:rsidRPr="001365F5">
        <w:rPr>
          <w:rStyle w:val="normaltextrun1"/>
          <w:rFonts w:cs="Arial"/>
          <w:lang w:val="en-US"/>
        </w:rPr>
        <w:t xml:space="preserve"> and attitudes. The global lockdown has not only meant that </w:t>
      </w:r>
      <w:r w:rsidR="003E7351" w:rsidRPr="001365F5">
        <w:rPr>
          <w:rStyle w:val="normaltextrun1"/>
          <w:rFonts w:cs="Arial"/>
          <w:lang w:val="en-US"/>
        </w:rPr>
        <w:lastRenderedPageBreak/>
        <w:t xml:space="preserve">we have had to drastically change the way we work and live, it has also given us the opportunity to do so in a way that will benefit our environment and help us to reach our carbon reduction goals. The webinar also heard insights from </w:t>
      </w:r>
      <w:r w:rsidR="003E7351" w:rsidRPr="04CDEF21">
        <w:rPr>
          <w:rStyle w:val="normaltextrun1"/>
          <w:rFonts w:cs="Arial"/>
          <w:lang w:val="en-US"/>
        </w:rPr>
        <w:t>C</w:t>
      </w:r>
      <w:r w:rsidR="4F6DFCD2" w:rsidRPr="04CDEF21">
        <w:rPr>
          <w:rStyle w:val="normaltextrun1"/>
          <w:rFonts w:cs="Arial"/>
          <w:lang w:val="en-US"/>
        </w:rPr>
        <w:t>ounci</w:t>
      </w:r>
      <w:r w:rsidR="003E7351" w:rsidRPr="04CDEF21">
        <w:rPr>
          <w:rStyle w:val="normaltextrun1"/>
          <w:rFonts w:cs="Arial"/>
          <w:lang w:val="en-US"/>
        </w:rPr>
        <w:t>ll</w:t>
      </w:r>
      <w:r w:rsidR="0F862A22" w:rsidRPr="04CDEF21">
        <w:rPr>
          <w:rStyle w:val="normaltextrun1"/>
          <w:rFonts w:cs="Arial"/>
          <w:lang w:val="en-US"/>
        </w:rPr>
        <w:t>o</w:t>
      </w:r>
      <w:r w:rsidR="003E7351" w:rsidRPr="04CDEF21">
        <w:rPr>
          <w:rStyle w:val="normaltextrun1"/>
          <w:rFonts w:cs="Arial"/>
          <w:lang w:val="en-US"/>
        </w:rPr>
        <w:t>r</w:t>
      </w:r>
      <w:r w:rsidR="003E7351" w:rsidRPr="001365F5">
        <w:rPr>
          <w:rStyle w:val="normaltextrun1"/>
          <w:rFonts w:cs="Arial"/>
          <w:lang w:val="en-US"/>
        </w:rPr>
        <w:t xml:space="preserve"> David Renard (</w:t>
      </w:r>
      <w:proofErr w:type="spellStart"/>
      <w:r w:rsidR="003E7351" w:rsidRPr="001365F5">
        <w:rPr>
          <w:rStyle w:val="normaltextrun1"/>
          <w:rFonts w:cs="Arial"/>
          <w:lang w:val="en-US"/>
        </w:rPr>
        <w:t>Swindon</w:t>
      </w:r>
      <w:proofErr w:type="spellEnd"/>
      <w:r w:rsidR="003E7351" w:rsidRPr="001365F5">
        <w:rPr>
          <w:rStyle w:val="normaltextrun1"/>
          <w:rFonts w:cs="Arial"/>
          <w:lang w:val="en-US"/>
        </w:rPr>
        <w:t xml:space="preserve"> Borough Council), Jo Wall (Local Partnerships), Mike Cockburn (</w:t>
      </w:r>
      <w:proofErr w:type="spellStart"/>
      <w:r w:rsidR="003E7351" w:rsidRPr="001365F5">
        <w:rPr>
          <w:rStyle w:val="normaltextrun1"/>
          <w:rFonts w:cs="Arial"/>
          <w:lang w:val="en-US"/>
        </w:rPr>
        <w:t>Wirral</w:t>
      </w:r>
      <w:proofErr w:type="spellEnd"/>
      <w:r w:rsidR="003E7351" w:rsidRPr="001365F5">
        <w:rPr>
          <w:rStyle w:val="normaltextrun1"/>
          <w:rFonts w:cs="Arial"/>
          <w:lang w:val="en-US"/>
        </w:rPr>
        <w:t xml:space="preserve"> Council) and </w:t>
      </w:r>
      <w:r w:rsidR="003E7351" w:rsidRPr="04CDEF21">
        <w:rPr>
          <w:rStyle w:val="normaltextrun1"/>
          <w:rFonts w:cs="Arial"/>
          <w:lang w:val="en-US"/>
        </w:rPr>
        <w:t>C</w:t>
      </w:r>
      <w:r w:rsidR="4483CF66" w:rsidRPr="04CDEF21">
        <w:rPr>
          <w:rStyle w:val="normaltextrun1"/>
          <w:rFonts w:cs="Arial"/>
          <w:lang w:val="en-US"/>
        </w:rPr>
        <w:t>ouncillor</w:t>
      </w:r>
      <w:r w:rsidR="003E7351" w:rsidRPr="001365F5">
        <w:rPr>
          <w:rStyle w:val="normaltextrun1"/>
          <w:rFonts w:cs="Arial"/>
          <w:lang w:val="en-US"/>
        </w:rPr>
        <w:t xml:space="preserve"> Clyde Loakes (London Borough of Waltham Forest).</w:t>
      </w:r>
      <w:r w:rsidR="003E7351" w:rsidRPr="001365F5">
        <w:rPr>
          <w:rStyle w:val="eop"/>
          <w:rFonts w:cs="Arial"/>
          <w:lang w:val="en-US"/>
        </w:rPr>
        <w:t> It was attended by 388 people.</w:t>
      </w:r>
      <w:r w:rsidR="00145E5B">
        <w:br/>
      </w:r>
    </w:p>
    <w:p w14:paraId="57F849DF" w14:textId="5F183C28" w:rsidR="003D7EA2" w:rsidRPr="001365F5" w:rsidRDefault="003D7EA2" w:rsidP="001365F5">
      <w:pPr>
        <w:pStyle w:val="ListParagraph"/>
        <w:numPr>
          <w:ilvl w:val="0"/>
          <w:numId w:val="21"/>
        </w:numPr>
        <w:rPr>
          <w:rFonts w:cs="Arial"/>
          <w:color w:val="000000" w:themeColor="text1"/>
        </w:rPr>
      </w:pPr>
      <w:r w:rsidRPr="001365F5">
        <w:rPr>
          <w:rFonts w:cs="Arial"/>
          <w:color w:val="000000" w:themeColor="text1"/>
        </w:rPr>
        <w:t xml:space="preserve">If you </w:t>
      </w:r>
      <w:r w:rsidR="001365F5">
        <w:rPr>
          <w:rFonts w:cs="Arial"/>
          <w:color w:val="000000" w:themeColor="text1"/>
        </w:rPr>
        <w:t>were unable to attend the webinars</w:t>
      </w:r>
      <w:r w:rsidRPr="001365F5">
        <w:rPr>
          <w:rFonts w:cs="Arial"/>
          <w:color w:val="000000" w:themeColor="text1"/>
        </w:rPr>
        <w:t xml:space="preserve">, </w:t>
      </w:r>
      <w:r w:rsidR="004B1C43" w:rsidRPr="001365F5">
        <w:rPr>
          <w:rFonts w:cs="Arial"/>
          <w:color w:val="000000" w:themeColor="text1"/>
        </w:rPr>
        <w:t xml:space="preserve">you can access the </w:t>
      </w:r>
      <w:r w:rsidR="00605F44" w:rsidRPr="001365F5">
        <w:rPr>
          <w:rFonts w:cs="Arial"/>
          <w:color w:val="000000" w:themeColor="text1"/>
        </w:rPr>
        <w:t xml:space="preserve">content on the </w:t>
      </w:r>
      <w:hyperlink r:id="rId15" w:history="1">
        <w:r w:rsidRPr="001365F5">
          <w:rPr>
            <w:rStyle w:val="Hyperlink"/>
            <w:rFonts w:cs="Arial"/>
          </w:rPr>
          <w:t>LGA green webinar series webpage</w:t>
        </w:r>
      </w:hyperlink>
      <w:r w:rsidR="000D41C5" w:rsidRPr="001365F5">
        <w:rPr>
          <w:rFonts w:cs="Arial"/>
          <w:color w:val="000000" w:themeColor="text1"/>
        </w:rPr>
        <w:t>.</w:t>
      </w:r>
    </w:p>
    <w:p w14:paraId="6B36C5BA" w14:textId="77777777" w:rsidR="00633C93" w:rsidRPr="00633C93" w:rsidRDefault="00633C93" w:rsidP="00633C93">
      <w:pPr>
        <w:pStyle w:val="ListParagraph"/>
        <w:numPr>
          <w:ilvl w:val="0"/>
          <w:numId w:val="0"/>
        </w:numPr>
        <w:ind w:left="720"/>
        <w:rPr>
          <w:rFonts w:cs="Arial"/>
          <w:color w:val="000000" w:themeColor="text1"/>
        </w:rPr>
      </w:pPr>
    </w:p>
    <w:p w14:paraId="2F4C68FB" w14:textId="22C9DA81" w:rsidR="003D7EA2" w:rsidRDefault="003D7EA2" w:rsidP="001365F5">
      <w:pPr>
        <w:pStyle w:val="ListParagraph"/>
        <w:numPr>
          <w:ilvl w:val="0"/>
          <w:numId w:val="21"/>
        </w:numPr>
        <w:rPr>
          <w:rFonts w:cs="Arial"/>
          <w:color w:val="000000" w:themeColor="text1"/>
        </w:rPr>
      </w:pPr>
      <w:r w:rsidRPr="00633C93">
        <w:rPr>
          <w:rFonts w:cs="Arial"/>
          <w:color w:val="000000" w:themeColor="text1"/>
        </w:rPr>
        <w:t xml:space="preserve">In addition, on May 28, the LGA presented at a webinar run by </w:t>
      </w:r>
      <w:proofErr w:type="spellStart"/>
      <w:r w:rsidRPr="00633C93">
        <w:rPr>
          <w:rFonts w:cs="Arial"/>
          <w:color w:val="000000" w:themeColor="text1"/>
        </w:rPr>
        <w:t>Ashden</w:t>
      </w:r>
      <w:proofErr w:type="spellEnd"/>
      <w:r w:rsidRPr="00633C93">
        <w:rPr>
          <w:rFonts w:cs="Arial"/>
          <w:color w:val="000000" w:themeColor="text1"/>
        </w:rPr>
        <w:t xml:space="preserve"> about the opportunities for green reset post the pandemic peak, and how the LGA climate change improvement programme could support. 110 local authorities attended the event.</w:t>
      </w:r>
    </w:p>
    <w:p w14:paraId="5FF203AC" w14:textId="77777777" w:rsidR="004F2A52" w:rsidRDefault="004F2A52" w:rsidP="004F2A52">
      <w:pPr>
        <w:pStyle w:val="ListParagraph"/>
        <w:numPr>
          <w:ilvl w:val="0"/>
          <w:numId w:val="0"/>
        </w:numPr>
        <w:ind w:left="360"/>
        <w:rPr>
          <w:rFonts w:cs="Arial"/>
          <w:color w:val="000000" w:themeColor="text1"/>
        </w:rPr>
      </w:pPr>
    </w:p>
    <w:p w14:paraId="73AE04FC" w14:textId="761375C2" w:rsidR="00646510" w:rsidRPr="00C22DD1" w:rsidRDefault="004E6B48" w:rsidP="001365F5">
      <w:pPr>
        <w:pStyle w:val="ListParagraph"/>
        <w:numPr>
          <w:ilvl w:val="0"/>
          <w:numId w:val="21"/>
        </w:numPr>
        <w:rPr>
          <w:color w:val="000000" w:themeColor="text1"/>
        </w:rPr>
      </w:pPr>
      <w:r w:rsidRPr="004E6B48">
        <w:rPr>
          <w:rFonts w:cs="Arial"/>
        </w:rPr>
        <w:t>A review of the LGA’s peer challenge offer has recommended that each Corporate Peer Challenge explores whether the council has considered relevant information relating to climate change in setting its priorities.</w:t>
      </w:r>
    </w:p>
    <w:p w14:paraId="21643B21" w14:textId="5DE44ED8" w:rsidR="003D7EA2" w:rsidRPr="00633C93" w:rsidRDefault="003D7EA2" w:rsidP="00633C93">
      <w:pPr>
        <w:rPr>
          <w:rFonts w:cs="Arial"/>
          <w:b/>
          <w:color w:val="000000" w:themeColor="text1"/>
        </w:rPr>
      </w:pPr>
      <w:r w:rsidRPr="00C93240">
        <w:rPr>
          <w:rFonts w:cs="Arial"/>
          <w:b/>
          <w:color w:val="000000" w:themeColor="text1"/>
        </w:rPr>
        <w:t>Leadership</w:t>
      </w:r>
      <w:r w:rsidR="001B4DE4">
        <w:rPr>
          <w:rFonts w:cs="Arial"/>
          <w:b/>
          <w:color w:val="000000" w:themeColor="text1"/>
        </w:rPr>
        <w:t xml:space="preserve"> and Scrutiny</w:t>
      </w:r>
    </w:p>
    <w:p w14:paraId="1D3D2194" w14:textId="751B76D4" w:rsidR="003D7EA2" w:rsidRPr="00C93240" w:rsidRDefault="00066C98" w:rsidP="001365F5">
      <w:pPr>
        <w:pStyle w:val="ListParagraph"/>
        <w:numPr>
          <w:ilvl w:val="0"/>
          <w:numId w:val="21"/>
        </w:numPr>
        <w:rPr>
          <w:rFonts w:eastAsia="Times New Roman" w:cs="Arial"/>
          <w:color w:val="000000" w:themeColor="text1"/>
        </w:rPr>
      </w:pPr>
      <w:r>
        <w:rPr>
          <w:rFonts w:eastAsia="Times New Roman" w:cs="Arial"/>
        </w:rPr>
        <w:t xml:space="preserve">Following two successful Leadership Essentials </w:t>
      </w:r>
      <w:r w:rsidR="00605D91">
        <w:rPr>
          <w:rFonts w:eastAsia="Times New Roman" w:cs="Arial"/>
        </w:rPr>
        <w:t>events for councillors</w:t>
      </w:r>
      <w:r>
        <w:rPr>
          <w:rFonts w:eastAsia="Times New Roman" w:cs="Arial"/>
        </w:rPr>
        <w:t>, t</w:t>
      </w:r>
      <w:r w:rsidR="003D7EA2" w:rsidRPr="00C93240">
        <w:rPr>
          <w:rFonts w:eastAsia="Times New Roman" w:cs="Arial"/>
        </w:rPr>
        <w:t xml:space="preserve">he third </w:t>
      </w:r>
      <w:hyperlink r:id="rId16">
        <w:r w:rsidR="00F56DAB">
          <w:rPr>
            <w:rStyle w:val="Hyperlink"/>
            <w:rFonts w:eastAsia="Times New Roman" w:cs="Arial"/>
          </w:rPr>
          <w:t>C</w:t>
        </w:r>
        <w:r w:rsidR="003D7EA2" w:rsidRPr="00C93240">
          <w:rPr>
            <w:rStyle w:val="Hyperlink"/>
            <w:rFonts w:eastAsia="Times New Roman" w:cs="Arial"/>
          </w:rPr>
          <w:t xml:space="preserve">limate </w:t>
        </w:r>
        <w:r w:rsidR="00F56DAB">
          <w:rPr>
            <w:rStyle w:val="Hyperlink"/>
            <w:rFonts w:eastAsia="Times New Roman" w:cs="Arial"/>
          </w:rPr>
          <w:t xml:space="preserve">Emergency </w:t>
        </w:r>
        <w:r>
          <w:rPr>
            <w:rStyle w:val="Hyperlink"/>
            <w:rFonts w:eastAsia="Times New Roman" w:cs="Arial"/>
          </w:rPr>
          <w:t xml:space="preserve">Leadership Essentials </w:t>
        </w:r>
        <w:r w:rsidR="003D7EA2" w:rsidRPr="00C93240">
          <w:rPr>
            <w:rStyle w:val="Hyperlink"/>
            <w:rFonts w:eastAsia="Times New Roman" w:cs="Arial"/>
          </w:rPr>
          <w:t>programme</w:t>
        </w:r>
      </w:hyperlink>
      <w:r w:rsidR="003D7EA2" w:rsidRPr="00C93240">
        <w:rPr>
          <w:rFonts w:eastAsia="Times New Roman" w:cs="Arial"/>
        </w:rPr>
        <w:t xml:space="preserve"> for Leaders and Portfolio Holders will take place on October 22 and 23 2020. </w:t>
      </w:r>
    </w:p>
    <w:p w14:paraId="4D3DF445" w14:textId="77777777" w:rsidR="003D7EA2" w:rsidRPr="00633C93" w:rsidRDefault="003D7EA2" w:rsidP="00633C93">
      <w:pPr>
        <w:pStyle w:val="ListParagraph"/>
        <w:numPr>
          <w:ilvl w:val="0"/>
          <w:numId w:val="0"/>
        </w:numPr>
        <w:rPr>
          <w:rFonts w:eastAsia="Times New Roman" w:cs="Arial"/>
        </w:rPr>
      </w:pPr>
    </w:p>
    <w:p w14:paraId="1AA56201" w14:textId="62594174" w:rsidR="00932953" w:rsidRPr="00932953" w:rsidRDefault="00605D91" w:rsidP="00932953">
      <w:pPr>
        <w:pStyle w:val="ListParagraph"/>
        <w:numPr>
          <w:ilvl w:val="0"/>
          <w:numId w:val="21"/>
        </w:numPr>
        <w:rPr>
          <w:rFonts w:cs="Arial"/>
        </w:rPr>
      </w:pPr>
      <w:r>
        <w:rPr>
          <w:rFonts w:eastAsia="Arial" w:cs="Arial"/>
        </w:rPr>
        <w:t>To support members in ensuring effective scrutiny on climate change, t</w:t>
      </w:r>
      <w:r w:rsidR="003D7EA2" w:rsidRPr="00C93240">
        <w:rPr>
          <w:rFonts w:eastAsia="Arial" w:cs="Arial"/>
        </w:rPr>
        <w:t>he Centre for Public Scrutiny were commissioned to produce guidance on ‘10 Questions to ask when scrutinising services to tackle climate change’</w:t>
      </w:r>
      <w:r>
        <w:rPr>
          <w:rFonts w:eastAsia="Arial" w:cs="Arial"/>
        </w:rPr>
        <w:t>.</w:t>
      </w:r>
      <w:r w:rsidR="003D7EA2" w:rsidRPr="00C93240">
        <w:rPr>
          <w:rFonts w:eastAsia="Arial" w:cs="Arial"/>
        </w:rPr>
        <w:t xml:space="preserve"> </w:t>
      </w:r>
      <w:r>
        <w:rPr>
          <w:rFonts w:eastAsia="Arial" w:cs="Arial"/>
        </w:rPr>
        <w:t xml:space="preserve">The guidance will </w:t>
      </w:r>
      <w:r w:rsidR="003D7EA2" w:rsidRPr="00C93240">
        <w:rPr>
          <w:rFonts w:eastAsia="Arial" w:cs="Arial"/>
        </w:rPr>
        <w:t>provid</w:t>
      </w:r>
      <w:r>
        <w:rPr>
          <w:rFonts w:eastAsia="Arial" w:cs="Arial"/>
        </w:rPr>
        <w:t>e</w:t>
      </w:r>
      <w:r w:rsidR="003D7EA2" w:rsidRPr="00C93240">
        <w:rPr>
          <w:rFonts w:eastAsia="Arial" w:cs="Arial"/>
        </w:rPr>
        <w:t xml:space="preserve"> advice on key issues which scrutiny boards might need to inquire in</w:t>
      </w:r>
      <w:r w:rsidR="00AA5DBA">
        <w:rPr>
          <w:rFonts w:eastAsia="Arial" w:cs="Arial"/>
        </w:rPr>
        <w:t xml:space="preserve">to in </w:t>
      </w:r>
      <w:r w:rsidR="003D7EA2" w:rsidRPr="00C93240">
        <w:rPr>
          <w:rFonts w:eastAsia="Arial" w:cs="Arial"/>
        </w:rPr>
        <w:t xml:space="preserve">order to effectively scrutinise those issues. The guide </w:t>
      </w:r>
      <w:r w:rsidR="001C3320">
        <w:rPr>
          <w:rFonts w:eastAsia="Arial" w:cs="Arial"/>
        </w:rPr>
        <w:t>will be</w:t>
      </w:r>
      <w:r w:rsidR="003D7EA2" w:rsidRPr="00C93240">
        <w:rPr>
          <w:rFonts w:eastAsia="Arial" w:cs="Arial"/>
        </w:rPr>
        <w:t xml:space="preserve"> soft launched </w:t>
      </w:r>
      <w:r w:rsidR="001C3320">
        <w:rPr>
          <w:rFonts w:eastAsia="Arial" w:cs="Arial"/>
        </w:rPr>
        <w:t xml:space="preserve">over the summer </w:t>
      </w:r>
      <w:r w:rsidR="003D7EA2" w:rsidRPr="00C93240">
        <w:rPr>
          <w:rFonts w:eastAsia="Arial" w:cs="Arial"/>
        </w:rPr>
        <w:t>and a webinar</w:t>
      </w:r>
      <w:r w:rsidR="00392FA0">
        <w:rPr>
          <w:rFonts w:eastAsia="Arial" w:cs="Arial"/>
        </w:rPr>
        <w:t xml:space="preserve"> </w:t>
      </w:r>
      <w:r w:rsidR="000B211B">
        <w:rPr>
          <w:rFonts w:eastAsia="Arial" w:cs="Arial"/>
        </w:rPr>
        <w:t xml:space="preserve">on how to practically use </w:t>
      </w:r>
      <w:r w:rsidR="00BB310E">
        <w:rPr>
          <w:rFonts w:eastAsia="Arial" w:cs="Arial"/>
        </w:rPr>
        <w:t>it</w:t>
      </w:r>
      <w:r w:rsidR="001C3320">
        <w:rPr>
          <w:rFonts w:eastAsia="Arial" w:cs="Arial"/>
        </w:rPr>
        <w:t xml:space="preserve"> </w:t>
      </w:r>
      <w:r w:rsidR="003D7EA2" w:rsidRPr="00C93240">
        <w:rPr>
          <w:rFonts w:eastAsia="Arial" w:cs="Arial"/>
        </w:rPr>
        <w:t>is scheduled for September 2020.</w:t>
      </w:r>
    </w:p>
    <w:p w14:paraId="55AD703E" w14:textId="77777777" w:rsidR="00932953" w:rsidRPr="00932953" w:rsidRDefault="00932953" w:rsidP="00932953">
      <w:pPr>
        <w:pStyle w:val="ListParagraph"/>
        <w:numPr>
          <w:ilvl w:val="0"/>
          <w:numId w:val="0"/>
        </w:numPr>
        <w:ind w:left="501"/>
        <w:rPr>
          <w:rFonts w:eastAsia="Arial" w:cs="Arial"/>
        </w:rPr>
      </w:pPr>
    </w:p>
    <w:p w14:paraId="0CC11E6E" w14:textId="303929AC" w:rsidR="003D7EA2" w:rsidRPr="00932953" w:rsidRDefault="003D7EA2" w:rsidP="00932953">
      <w:pPr>
        <w:pStyle w:val="ListParagraph"/>
        <w:numPr>
          <w:ilvl w:val="0"/>
          <w:numId w:val="21"/>
        </w:numPr>
        <w:rPr>
          <w:rFonts w:cs="Arial"/>
        </w:rPr>
      </w:pPr>
      <w:r w:rsidRPr="00932953">
        <w:rPr>
          <w:rFonts w:eastAsia="Arial" w:cs="Arial"/>
        </w:rPr>
        <w:t xml:space="preserve">The guide covers ten questions which could form areas of focus or </w:t>
      </w:r>
      <w:proofErr w:type="spellStart"/>
      <w:r w:rsidRPr="00932953">
        <w:rPr>
          <w:rFonts w:eastAsia="Arial" w:cs="Arial"/>
        </w:rPr>
        <w:t>workstreams</w:t>
      </w:r>
      <w:proofErr w:type="spellEnd"/>
      <w:r w:rsidRPr="00932953">
        <w:rPr>
          <w:rFonts w:eastAsia="Arial" w:cs="Arial"/>
        </w:rPr>
        <w:t xml:space="preserve"> for the LGA climate change improvement and support programme as it evolves. It is clear that the UK Government target to reach net zero by 2050 makes this a thirty</w:t>
      </w:r>
      <w:r w:rsidR="00137260">
        <w:rPr>
          <w:rFonts w:eastAsia="Arial" w:cs="Arial"/>
        </w:rPr>
        <w:t>-</w:t>
      </w:r>
      <w:r w:rsidRPr="00932953">
        <w:rPr>
          <w:rFonts w:eastAsia="Arial" w:cs="Arial"/>
        </w:rPr>
        <w:t>year programme and the LGA is thinking in this way when creating plans to support councils in the coming years.</w:t>
      </w:r>
    </w:p>
    <w:p w14:paraId="67B907CC" w14:textId="77777777" w:rsidR="003D7EA2" w:rsidRPr="00C93240" w:rsidRDefault="003D7EA2" w:rsidP="0080467F">
      <w:pPr>
        <w:pStyle w:val="ListParagraph"/>
        <w:numPr>
          <w:ilvl w:val="0"/>
          <w:numId w:val="0"/>
        </w:numPr>
        <w:spacing w:after="0"/>
        <w:ind w:left="499"/>
        <w:rPr>
          <w:rFonts w:cs="Arial"/>
          <w:color w:val="000000" w:themeColor="text1"/>
        </w:rPr>
      </w:pPr>
    </w:p>
    <w:p w14:paraId="406D12E6" w14:textId="77777777" w:rsidR="003D7EA2" w:rsidRPr="00633C93" w:rsidRDefault="003D7EA2" w:rsidP="00633C93">
      <w:pPr>
        <w:ind w:left="360" w:hanging="360"/>
        <w:rPr>
          <w:rFonts w:eastAsia="Arial" w:cs="Arial"/>
          <w:b/>
        </w:rPr>
      </w:pPr>
      <w:r w:rsidRPr="00C93240">
        <w:rPr>
          <w:rFonts w:eastAsia="Arial" w:cs="Arial"/>
          <w:b/>
        </w:rPr>
        <w:t xml:space="preserve">Productivity </w:t>
      </w:r>
    </w:p>
    <w:p w14:paraId="337AC9B6" w14:textId="1EF33EE7" w:rsidR="003D7EA2" w:rsidRDefault="003D7EA2" w:rsidP="001365F5">
      <w:pPr>
        <w:pStyle w:val="ListParagraph"/>
        <w:numPr>
          <w:ilvl w:val="0"/>
          <w:numId w:val="21"/>
        </w:numPr>
        <w:rPr>
          <w:rFonts w:cs="Arial"/>
          <w:lang w:eastAsia="en-GB"/>
        </w:rPr>
      </w:pPr>
      <w:r w:rsidRPr="00C93240">
        <w:rPr>
          <w:rFonts w:cs="Arial"/>
          <w:lang w:eastAsia="en-GB"/>
        </w:rPr>
        <w:t xml:space="preserve">Our </w:t>
      </w:r>
      <w:hyperlink r:id="rId17" w:history="1">
        <w:r w:rsidRPr="00C93240">
          <w:rPr>
            <w:rStyle w:val="Hyperlink"/>
            <w:rFonts w:eastAsia="Times New Roman" w:cs="Arial"/>
            <w:bCs/>
            <w:lang w:eastAsia="en-GB"/>
          </w:rPr>
          <w:t>Design in the Public Sector</w:t>
        </w:r>
      </w:hyperlink>
      <w:r w:rsidRPr="00C93240">
        <w:rPr>
          <w:rFonts w:cs="Arial"/>
          <w:lang w:eastAsia="en-GB"/>
        </w:rPr>
        <w:t xml:space="preserve"> programme, which equips councils with design skills and techniques to apply to their toughest service challenges, is focusing solely on climate change for 2020-21. Councils have already made use of the programme and best practice has been shared on the LGA website. The 2020/21 programme will </w:t>
      </w:r>
      <w:r w:rsidRPr="00505322">
        <w:rPr>
          <w:rFonts w:cs="Arial"/>
          <w:bCs/>
        </w:rPr>
        <w:t>launch</w:t>
      </w:r>
      <w:r w:rsidRPr="00C93240">
        <w:rPr>
          <w:rFonts w:cs="Arial"/>
        </w:rPr>
        <w:t xml:space="preserve"> </w:t>
      </w:r>
      <w:r w:rsidR="00C803BD">
        <w:rPr>
          <w:rFonts w:cs="Arial"/>
        </w:rPr>
        <w:t>over the summer.</w:t>
      </w:r>
    </w:p>
    <w:p w14:paraId="089921E3" w14:textId="77777777" w:rsidR="00505322" w:rsidRPr="00633C93" w:rsidRDefault="00505322" w:rsidP="00505322">
      <w:pPr>
        <w:pStyle w:val="ListParagraph"/>
        <w:numPr>
          <w:ilvl w:val="0"/>
          <w:numId w:val="0"/>
        </w:numPr>
        <w:ind w:left="720"/>
        <w:rPr>
          <w:rFonts w:cs="Arial"/>
          <w:lang w:eastAsia="en-GB"/>
        </w:rPr>
      </w:pPr>
    </w:p>
    <w:p w14:paraId="75B5C1FA" w14:textId="11819D6C" w:rsidR="00505322" w:rsidRDefault="003D7EA2" w:rsidP="001365F5">
      <w:pPr>
        <w:pStyle w:val="ListParagraph"/>
        <w:numPr>
          <w:ilvl w:val="0"/>
          <w:numId w:val="21"/>
        </w:numPr>
        <w:rPr>
          <w:rFonts w:cs="Arial"/>
        </w:rPr>
      </w:pPr>
      <w:r w:rsidRPr="00C93240">
        <w:rPr>
          <w:rFonts w:cs="Arial"/>
          <w:bCs/>
        </w:rPr>
        <w:t xml:space="preserve">A </w:t>
      </w:r>
      <w:r w:rsidR="000A2A87" w:rsidRPr="00C93240">
        <w:rPr>
          <w:rFonts w:cs="Arial"/>
          <w:bCs/>
        </w:rPr>
        <w:t>brand-new</w:t>
      </w:r>
      <w:r w:rsidRPr="00C93240">
        <w:rPr>
          <w:rFonts w:cs="Arial"/>
          <w:bCs/>
        </w:rPr>
        <w:t xml:space="preserve"> programme entitled ‘Universities and Councils: Partnership working towards net zero’ is being created.</w:t>
      </w:r>
      <w:r w:rsidRPr="00C93240">
        <w:rPr>
          <w:rFonts w:cs="Arial"/>
        </w:rPr>
        <w:t xml:space="preserve"> The LGA has been working to partner universities with councils to explore ways of achieving their carbon emission targets. Universities have been working in the climate change space for a substantial period of time and therefore have invaluable research that can help councils in achieving their ambitions. The LGA are working with universities to not only introduce them to their local councils but to expand partnership networks across the whole country. Please find </w:t>
      </w:r>
      <w:r w:rsidR="00AD36B5">
        <w:rPr>
          <w:rFonts w:cs="Arial"/>
        </w:rPr>
        <w:t xml:space="preserve">some </w:t>
      </w:r>
      <w:hyperlink r:id="rId18" w:history="1">
        <w:r w:rsidRPr="00C93240">
          <w:rPr>
            <w:rStyle w:val="Hyperlink"/>
            <w:rFonts w:cs="Arial"/>
          </w:rPr>
          <w:t>blog</w:t>
        </w:r>
        <w:r w:rsidR="0086251A">
          <w:rPr>
            <w:rStyle w:val="Hyperlink"/>
            <w:rFonts w:cs="Arial"/>
          </w:rPr>
          <w:t xml:space="preserve"> post</w:t>
        </w:r>
        <w:r w:rsidRPr="00C93240">
          <w:rPr>
            <w:rStyle w:val="Hyperlink"/>
            <w:rFonts w:cs="Arial"/>
          </w:rPr>
          <w:t xml:space="preserve">s </w:t>
        </w:r>
      </w:hyperlink>
      <w:r w:rsidRPr="00C93240">
        <w:rPr>
          <w:rFonts w:cs="Arial"/>
        </w:rPr>
        <w:t xml:space="preserve"> on how</w:t>
      </w:r>
      <w:r w:rsidR="00AD36B5">
        <w:rPr>
          <w:rFonts w:cs="Arial"/>
        </w:rPr>
        <w:t xml:space="preserve"> the LGA and UCL has facilitated</w:t>
      </w:r>
      <w:r w:rsidRPr="00C93240">
        <w:rPr>
          <w:rFonts w:cs="Arial"/>
        </w:rPr>
        <w:t xml:space="preserve"> council and university partnerships</w:t>
      </w:r>
      <w:r w:rsidR="00AD36B5">
        <w:rPr>
          <w:rFonts w:cs="Arial"/>
        </w:rPr>
        <w:t xml:space="preserve"> </w:t>
      </w:r>
      <w:r w:rsidR="00E43A07">
        <w:rPr>
          <w:rFonts w:cs="Arial"/>
        </w:rPr>
        <w:t xml:space="preserve">across England </w:t>
      </w:r>
      <w:r w:rsidR="00AD36B5">
        <w:rPr>
          <w:rFonts w:cs="Arial"/>
        </w:rPr>
        <w:t>thus far,</w:t>
      </w:r>
      <w:r w:rsidRPr="00C93240">
        <w:rPr>
          <w:rFonts w:cs="Arial"/>
        </w:rPr>
        <w:t xml:space="preserve"> taking us a step closer to reducing our carbon emissions.</w:t>
      </w:r>
    </w:p>
    <w:p w14:paraId="58DF7CB8" w14:textId="77777777" w:rsidR="00505322" w:rsidRPr="00505322" w:rsidRDefault="00505322" w:rsidP="00505322">
      <w:pPr>
        <w:pStyle w:val="ListParagraph"/>
        <w:numPr>
          <w:ilvl w:val="0"/>
          <w:numId w:val="0"/>
        </w:numPr>
        <w:ind w:left="501"/>
        <w:rPr>
          <w:rFonts w:cs="Arial"/>
        </w:rPr>
      </w:pPr>
    </w:p>
    <w:p w14:paraId="10C08413" w14:textId="28CB7CD3" w:rsidR="00633C93" w:rsidRPr="00505322" w:rsidRDefault="003D7EA2" w:rsidP="001365F5">
      <w:pPr>
        <w:pStyle w:val="ListParagraph"/>
        <w:numPr>
          <w:ilvl w:val="0"/>
          <w:numId w:val="21"/>
        </w:numPr>
        <w:rPr>
          <w:rFonts w:cs="Arial"/>
        </w:rPr>
      </w:pPr>
      <w:r w:rsidRPr="00505322">
        <w:rPr>
          <w:rFonts w:cs="Arial"/>
          <w:bCs/>
        </w:rPr>
        <w:t>In</w:t>
      </w:r>
      <w:r w:rsidRPr="00633C93">
        <w:rPr>
          <w:rFonts w:eastAsia="Arial" w:cs="Arial"/>
        </w:rPr>
        <w:t xml:space="preserve"> April, the LGA and the University College London collaboratively delivered four webinars for councils and their local universities. Building on this success, phase two of the programme is being worked up. The purpose is for councils and their local universities to work on a collaborative demonstrator climate change project. They will attend four webinars to coproduce a proposal and then partake in six months of assisted delivery follow</w:t>
      </w:r>
      <w:r w:rsidR="008F7D22">
        <w:rPr>
          <w:rFonts w:eastAsia="Arial" w:cs="Arial"/>
        </w:rPr>
        <w:t>ed</w:t>
      </w:r>
      <w:r w:rsidRPr="00633C93">
        <w:rPr>
          <w:rFonts w:eastAsia="Arial" w:cs="Arial"/>
        </w:rPr>
        <w:t xml:space="preserve"> by three months of evaluation and sharing the learning with councils and universities across England. This will be assisted by </w:t>
      </w:r>
      <w:r w:rsidR="00645E96">
        <w:rPr>
          <w:rFonts w:eastAsia="Arial" w:cs="Arial"/>
        </w:rPr>
        <w:t xml:space="preserve">LGA </w:t>
      </w:r>
      <w:r w:rsidRPr="00633C93">
        <w:rPr>
          <w:rFonts w:eastAsia="Arial" w:cs="Arial"/>
        </w:rPr>
        <w:t>grant funding for councils</w:t>
      </w:r>
      <w:r w:rsidR="00645E96">
        <w:rPr>
          <w:rFonts w:eastAsia="Arial" w:cs="Arial"/>
        </w:rPr>
        <w:t xml:space="preserve">. </w:t>
      </w:r>
    </w:p>
    <w:p w14:paraId="44978F97" w14:textId="77777777" w:rsidR="00505322" w:rsidRPr="00505322" w:rsidRDefault="00505322" w:rsidP="00505322">
      <w:pPr>
        <w:pStyle w:val="ListParagraph"/>
        <w:numPr>
          <w:ilvl w:val="0"/>
          <w:numId w:val="0"/>
        </w:numPr>
        <w:ind w:left="501"/>
        <w:rPr>
          <w:rFonts w:cs="Arial"/>
        </w:rPr>
      </w:pPr>
    </w:p>
    <w:p w14:paraId="056C60A9" w14:textId="46C4E3C7" w:rsidR="003D7EA2" w:rsidRPr="00C93240" w:rsidRDefault="003D7EA2" w:rsidP="001365F5">
      <w:pPr>
        <w:pStyle w:val="ListParagraph"/>
        <w:numPr>
          <w:ilvl w:val="0"/>
          <w:numId w:val="21"/>
        </w:numPr>
        <w:rPr>
          <w:rFonts w:cs="Arial"/>
          <w:color w:val="000000" w:themeColor="text1"/>
        </w:rPr>
      </w:pPr>
      <w:r w:rsidRPr="00C93240">
        <w:rPr>
          <w:rFonts w:cs="Arial"/>
          <w:shd w:val="clear" w:color="auto" w:fill="FFFFFF"/>
        </w:rPr>
        <w:t xml:space="preserve">Councils can use procurement to achieve wider financial and non-financial outcomes, including improving wellbeing of individuals and communities, social value and improved environment. </w:t>
      </w:r>
      <w:hyperlink r:id="rId19" w:history="1">
        <w:r w:rsidRPr="00EB725D">
          <w:rPr>
            <w:rStyle w:val="Hyperlink"/>
            <w:rFonts w:cs="Arial"/>
          </w:rPr>
          <w:t xml:space="preserve">Climate emergency social value themes, outcomes and measures </w:t>
        </w:r>
      </w:hyperlink>
      <w:r w:rsidRPr="00C93240">
        <w:rPr>
          <w:rFonts w:cs="Arial"/>
        </w:rPr>
        <w:t xml:space="preserve"> have been published. The 2020 TOMs have been launched with extra emphasis and focus on providing councils and organisations with measures specifically dedicated to reducing and mitigating the risks of climate change in our communities. </w:t>
      </w:r>
    </w:p>
    <w:p w14:paraId="02E51EA9" w14:textId="77777777" w:rsidR="003D7EA2" w:rsidRPr="00505322" w:rsidRDefault="003D7EA2" w:rsidP="00505322">
      <w:pPr>
        <w:rPr>
          <w:rFonts w:cs="Arial"/>
          <w:b/>
          <w:color w:val="000000" w:themeColor="text1"/>
        </w:rPr>
      </w:pPr>
      <w:r w:rsidRPr="00C93240">
        <w:rPr>
          <w:rFonts w:cs="Arial"/>
          <w:b/>
          <w:color w:val="000000" w:themeColor="text1"/>
        </w:rPr>
        <w:t>Research and information</w:t>
      </w:r>
    </w:p>
    <w:p w14:paraId="2AD5ECCC" w14:textId="7DF0F678" w:rsidR="003D7EA2" w:rsidRPr="00C93240" w:rsidRDefault="003D7EA2" w:rsidP="001365F5">
      <w:pPr>
        <w:pStyle w:val="ListParagraph"/>
        <w:numPr>
          <w:ilvl w:val="0"/>
          <w:numId w:val="21"/>
        </w:numPr>
        <w:rPr>
          <w:rFonts w:cs="Arial"/>
          <w:color w:val="000000" w:themeColor="text1"/>
        </w:rPr>
      </w:pPr>
      <w:r w:rsidRPr="00505322">
        <w:rPr>
          <w:rStyle w:val="Strong"/>
          <w:rFonts w:cs="Arial"/>
          <w:b w:val="0"/>
          <w:bCs w:val="0"/>
        </w:rPr>
        <w:t>We are conducting a climate change survey of English councils to understand the actions they are taking to address climate change, as well as to identify any policy changes we should be campaigning for to support councils in this work.</w:t>
      </w:r>
      <w:r w:rsidRPr="00C93240">
        <w:rPr>
          <w:rStyle w:val="Strong"/>
          <w:rFonts w:cs="Arial"/>
        </w:rPr>
        <w:t xml:space="preserve"> </w:t>
      </w:r>
      <w:r w:rsidRPr="00C93240">
        <w:rPr>
          <w:rFonts w:eastAsia="Arial" w:cs="Arial"/>
        </w:rPr>
        <w:t xml:space="preserve">In order to not add extra pressure on to councils at this time, we left the survey open on the </w:t>
      </w:r>
      <w:hyperlink r:id="rId20" w:history="1">
        <w:r w:rsidRPr="00C93240">
          <w:rPr>
            <w:rStyle w:val="Hyperlink"/>
            <w:rFonts w:eastAsia="Arial" w:cs="Arial"/>
          </w:rPr>
          <w:t>LGA climate change support webpage</w:t>
        </w:r>
      </w:hyperlink>
      <w:r w:rsidRPr="00C93240">
        <w:rPr>
          <w:rFonts w:eastAsia="Arial" w:cs="Arial"/>
        </w:rPr>
        <w:t xml:space="preserve"> and will close it when appropriate. We have so far received 8</w:t>
      </w:r>
      <w:r w:rsidR="000D1925">
        <w:rPr>
          <w:rFonts w:eastAsia="Arial" w:cs="Arial"/>
        </w:rPr>
        <w:t>6</w:t>
      </w:r>
      <w:r w:rsidRPr="00C93240">
        <w:rPr>
          <w:rFonts w:eastAsia="Arial" w:cs="Arial"/>
        </w:rPr>
        <w:t xml:space="preserve"> responses. </w:t>
      </w:r>
    </w:p>
    <w:p w14:paraId="6BEA18D0" w14:textId="77777777" w:rsidR="003D7EA2" w:rsidRPr="00C93240" w:rsidRDefault="003D7EA2" w:rsidP="00505322">
      <w:pPr>
        <w:pStyle w:val="ListParagraph"/>
        <w:numPr>
          <w:ilvl w:val="0"/>
          <w:numId w:val="0"/>
        </w:numPr>
        <w:ind w:left="501"/>
        <w:rPr>
          <w:rFonts w:cs="Arial"/>
          <w:color w:val="000000" w:themeColor="text1"/>
        </w:rPr>
      </w:pPr>
    </w:p>
    <w:p w14:paraId="0EC6D814" w14:textId="41B70B10" w:rsidR="003D7EA2" w:rsidRPr="006114AF" w:rsidRDefault="003D7EA2" w:rsidP="001365F5">
      <w:pPr>
        <w:pStyle w:val="ListParagraph"/>
        <w:numPr>
          <w:ilvl w:val="0"/>
          <w:numId w:val="21"/>
        </w:numPr>
        <w:spacing w:line="259" w:lineRule="auto"/>
        <w:rPr>
          <w:rFonts w:eastAsiaTheme="minorEastAsia" w:cs="Arial"/>
        </w:rPr>
      </w:pPr>
      <w:r w:rsidRPr="00C93240">
        <w:rPr>
          <w:rFonts w:eastAsia="Times New Roman" w:cs="Arial"/>
          <w:bCs/>
          <w:color w:val="000000" w:themeColor="text1"/>
        </w:rPr>
        <w:t>In collaboration with Local Partnerships, we are developing a tool for</w:t>
      </w:r>
      <w:r w:rsidRPr="00C93240">
        <w:rPr>
          <w:rFonts w:eastAsia="Times New Roman" w:cs="Arial"/>
          <w:b/>
          <w:bCs/>
          <w:color w:val="000000" w:themeColor="text1"/>
        </w:rPr>
        <w:t xml:space="preserve"> </w:t>
      </w:r>
      <w:r w:rsidRPr="00C93240">
        <w:rPr>
          <w:rFonts w:eastAsia="Times New Roman" w:cs="Arial"/>
          <w:color w:val="000000" w:themeColor="text1"/>
        </w:rPr>
        <w:t xml:space="preserve">councils to consistently measure their carbon emissions data in the same way nationwide. It will enable councils to measure the impact of their carbon saving initiatives and compare successes in a standardised way. This will be free for all councils to use. User acceptance testing with </w:t>
      </w:r>
      <w:r w:rsidRPr="00C93240">
        <w:rPr>
          <w:rFonts w:eastAsia="Arial" w:cs="Arial"/>
        </w:rPr>
        <w:t xml:space="preserve">districts, counties and London councils was carried out in June. </w:t>
      </w:r>
      <w:r w:rsidRPr="00C93240">
        <w:rPr>
          <w:rFonts w:eastAsia="Times New Roman" w:cs="Arial"/>
        </w:rPr>
        <w:t xml:space="preserve">It will be soft launched </w:t>
      </w:r>
      <w:r w:rsidR="00994A30">
        <w:rPr>
          <w:rFonts w:eastAsia="Times New Roman" w:cs="Arial"/>
        </w:rPr>
        <w:t xml:space="preserve">over the summer </w:t>
      </w:r>
      <w:r w:rsidRPr="00C93240">
        <w:rPr>
          <w:rFonts w:eastAsia="Times New Roman" w:cs="Arial"/>
        </w:rPr>
        <w:t xml:space="preserve">and a webinar will take place on September </w:t>
      </w:r>
      <w:r w:rsidR="004E26FE">
        <w:rPr>
          <w:rFonts w:eastAsia="Times New Roman" w:cs="Arial"/>
        </w:rPr>
        <w:t>11</w:t>
      </w:r>
      <w:r w:rsidRPr="00C93240">
        <w:rPr>
          <w:rFonts w:eastAsia="Times New Roman" w:cs="Arial"/>
        </w:rPr>
        <w:t xml:space="preserve"> 2020. </w:t>
      </w:r>
    </w:p>
    <w:p w14:paraId="369C2542" w14:textId="77777777" w:rsidR="006114AF" w:rsidRPr="006114AF" w:rsidRDefault="006114AF" w:rsidP="006114AF">
      <w:pPr>
        <w:pStyle w:val="ListParagraph"/>
        <w:numPr>
          <w:ilvl w:val="0"/>
          <w:numId w:val="0"/>
        </w:numPr>
        <w:ind w:left="501"/>
        <w:rPr>
          <w:rFonts w:eastAsiaTheme="minorEastAsia" w:cs="Arial"/>
        </w:rPr>
      </w:pPr>
    </w:p>
    <w:p w14:paraId="70D1AB0E" w14:textId="77777777" w:rsidR="006114AF" w:rsidRPr="00505322" w:rsidRDefault="006114AF" w:rsidP="006114AF">
      <w:pPr>
        <w:pStyle w:val="ListParagraph"/>
        <w:numPr>
          <w:ilvl w:val="0"/>
          <w:numId w:val="0"/>
        </w:numPr>
        <w:spacing w:line="259" w:lineRule="auto"/>
        <w:ind w:left="360"/>
        <w:rPr>
          <w:rFonts w:eastAsiaTheme="minorEastAsia" w:cs="Arial"/>
        </w:rPr>
      </w:pPr>
    </w:p>
    <w:p w14:paraId="7D5C3C1F" w14:textId="77777777" w:rsidR="003D7EA2" w:rsidRPr="00505322" w:rsidRDefault="003D7EA2" w:rsidP="00505322">
      <w:pPr>
        <w:rPr>
          <w:rFonts w:eastAsiaTheme="minorEastAsia" w:cs="Arial"/>
          <w:b/>
        </w:rPr>
      </w:pPr>
      <w:r w:rsidRPr="00C93240">
        <w:rPr>
          <w:rFonts w:eastAsiaTheme="minorEastAsia" w:cs="Arial"/>
          <w:b/>
        </w:rPr>
        <w:lastRenderedPageBreak/>
        <w:t>Local Partnerships</w:t>
      </w:r>
    </w:p>
    <w:p w14:paraId="567B6EB1" w14:textId="77777777" w:rsidR="003D7EA2" w:rsidRPr="00C93240" w:rsidRDefault="003D7EA2" w:rsidP="001365F5">
      <w:pPr>
        <w:pStyle w:val="ListParagraph"/>
        <w:numPr>
          <w:ilvl w:val="0"/>
          <w:numId w:val="21"/>
        </w:numPr>
        <w:rPr>
          <w:rFonts w:cs="Arial"/>
          <w:color w:val="000000" w:themeColor="text1"/>
        </w:rPr>
      </w:pPr>
      <w:r w:rsidRPr="00C93240">
        <w:rPr>
          <w:rFonts w:cs="Arial"/>
          <w:shd w:val="clear" w:color="auto" w:fill="FFFFFF"/>
        </w:rPr>
        <w:t xml:space="preserve">Local Partnerships is providing </w:t>
      </w:r>
      <w:hyperlink r:id="rId21" w:history="1">
        <w:r w:rsidRPr="00C93240">
          <w:rPr>
            <w:rStyle w:val="Hyperlink"/>
            <w:rFonts w:cs="Arial"/>
            <w:shd w:val="clear" w:color="auto" w:fill="FFFFFF"/>
          </w:rPr>
          <w:t>services</w:t>
        </w:r>
      </w:hyperlink>
      <w:r w:rsidRPr="00C93240">
        <w:rPr>
          <w:rFonts w:cs="Arial"/>
          <w:shd w:val="clear" w:color="auto" w:fill="FFFFFF"/>
        </w:rPr>
        <w:t xml:space="preserve"> in key climate response areas including energy efficiency, waste, housing, regeneration and growth, air quality, energy, finance, infrastructure, digital transformation and health and social care. </w:t>
      </w:r>
    </w:p>
    <w:p w14:paraId="585258D6" w14:textId="77777777" w:rsidR="003D7EA2" w:rsidRPr="00C93240" w:rsidRDefault="003D7EA2" w:rsidP="003D7EA2">
      <w:pPr>
        <w:rPr>
          <w:rFonts w:eastAsia="Times New Roman" w:cs="Arial"/>
          <w:b/>
          <w:color w:val="000000" w:themeColor="text1"/>
        </w:rPr>
      </w:pPr>
      <w:r w:rsidRPr="00C93240">
        <w:rPr>
          <w:rFonts w:eastAsia="Times New Roman" w:cs="Arial"/>
          <w:b/>
          <w:color w:val="000000" w:themeColor="text1"/>
        </w:rPr>
        <w:t xml:space="preserve">Governance </w:t>
      </w:r>
    </w:p>
    <w:p w14:paraId="6A26F018" w14:textId="18418DCD" w:rsidR="003D7EA2" w:rsidRPr="00505322" w:rsidRDefault="003D7EA2" w:rsidP="001365F5">
      <w:pPr>
        <w:numPr>
          <w:ilvl w:val="0"/>
          <w:numId w:val="21"/>
        </w:numPr>
        <w:spacing w:line="259" w:lineRule="auto"/>
        <w:rPr>
          <w:rFonts w:eastAsia="Times New Roman" w:cs="Arial"/>
          <w:color w:val="000000" w:themeColor="text1"/>
        </w:rPr>
      </w:pPr>
      <w:r w:rsidRPr="00C93240">
        <w:rPr>
          <w:rFonts w:eastAsia="Times New Roman" w:cs="Arial"/>
          <w:color w:val="000000" w:themeColor="text1"/>
        </w:rPr>
        <w:t xml:space="preserve">The </w:t>
      </w:r>
      <w:r w:rsidRPr="00C93240">
        <w:rPr>
          <w:rFonts w:cs="Arial"/>
          <w:shd w:val="clear" w:color="auto" w:fill="FFFFFF"/>
        </w:rPr>
        <w:t>Climate Change Improvement and Innovation Board working group have met twice since March, once in May to primarily discuss the strengths, weaknesses, opportunities and threats posed to climate change following the COVID-19 pandemic peak and again in July to discuss the improvement programme’s progress</w:t>
      </w:r>
      <w:r w:rsidR="007D5067">
        <w:rPr>
          <w:rFonts w:cs="Arial"/>
          <w:shd w:val="clear" w:color="auto" w:fill="FFFFFF"/>
        </w:rPr>
        <w:t xml:space="preserve"> and work going forward </w:t>
      </w:r>
      <w:r w:rsidR="0022641C">
        <w:rPr>
          <w:rFonts w:cs="Arial"/>
          <w:shd w:val="clear" w:color="auto" w:fill="FFFFFF"/>
        </w:rPr>
        <w:t>including</w:t>
      </w:r>
      <w:r w:rsidR="007D5067">
        <w:rPr>
          <w:rFonts w:cs="Arial"/>
          <w:shd w:val="clear" w:color="auto" w:fill="FFFFFF"/>
        </w:rPr>
        <w:t xml:space="preserve"> </w:t>
      </w:r>
      <w:r w:rsidR="00C360E3">
        <w:rPr>
          <w:rFonts w:cs="Arial"/>
          <w:shd w:val="clear" w:color="auto" w:fill="FFFFFF"/>
        </w:rPr>
        <w:t>COP26</w:t>
      </w:r>
      <w:r w:rsidR="007D5067">
        <w:rPr>
          <w:rFonts w:cs="Arial"/>
          <w:shd w:val="clear" w:color="auto" w:fill="FFFFFF"/>
        </w:rPr>
        <w:t>.</w:t>
      </w:r>
    </w:p>
    <w:p w14:paraId="72D5A733" w14:textId="116B8004" w:rsidR="003D7EA2" w:rsidRDefault="003D7EA2" w:rsidP="001365F5">
      <w:pPr>
        <w:pStyle w:val="ListParagraph"/>
        <w:numPr>
          <w:ilvl w:val="0"/>
          <w:numId w:val="21"/>
        </w:numPr>
        <w:rPr>
          <w:rFonts w:cs="Arial"/>
        </w:rPr>
      </w:pPr>
      <w:r w:rsidRPr="00C93240">
        <w:rPr>
          <w:rFonts w:cs="Arial"/>
        </w:rPr>
        <w:t xml:space="preserve">Separately, the Environment, Energy, Housing and Transport Board has been taking forward work on lobbying and colleagues have put forward a </w:t>
      </w:r>
      <w:hyperlink r:id="rId22">
        <w:r w:rsidRPr="00C93240">
          <w:rPr>
            <w:rStyle w:val="Hyperlink"/>
            <w:rFonts w:cs="Arial"/>
          </w:rPr>
          <w:t>number of asks from government</w:t>
        </w:r>
      </w:hyperlink>
      <w:r w:rsidRPr="00C93240">
        <w:rPr>
          <w:rFonts w:cs="Arial"/>
        </w:rPr>
        <w:t xml:space="preserve">. In June, the </w:t>
      </w:r>
      <w:hyperlink r:id="rId23" w:history="1">
        <w:r w:rsidRPr="00C93240">
          <w:rPr>
            <w:rStyle w:val="Hyperlink"/>
            <w:rFonts w:cs="Arial"/>
          </w:rPr>
          <w:t>LGA published research on local green jobs</w:t>
        </w:r>
      </w:hyperlink>
      <w:r w:rsidRPr="00C93240">
        <w:rPr>
          <w:rFonts w:cs="Arial"/>
        </w:rPr>
        <w:t>, looking to accelerate a sustainable green recovery from COVID-19.</w:t>
      </w:r>
      <w:r w:rsidR="006730E9">
        <w:rPr>
          <w:rFonts w:cs="Arial"/>
        </w:rPr>
        <w:t xml:space="preserve"> A decarbonising energy report will also be available </w:t>
      </w:r>
      <w:r w:rsidR="00201B55">
        <w:rPr>
          <w:rFonts w:cs="Arial"/>
        </w:rPr>
        <w:t>in July.</w:t>
      </w:r>
    </w:p>
    <w:p w14:paraId="097C519B" w14:textId="77777777" w:rsidR="003D7EA2" w:rsidRPr="009179F0" w:rsidRDefault="003D7EA2" w:rsidP="003D7EA2">
      <w:pPr>
        <w:rPr>
          <w:rFonts w:eastAsia="Arial" w:cs="Arial"/>
          <w:b/>
          <w:u w:val="single"/>
        </w:rPr>
      </w:pPr>
      <w:r w:rsidRPr="009179F0">
        <w:rPr>
          <w:rFonts w:eastAsia="Arial" w:cs="Arial"/>
          <w:b/>
          <w:u w:val="single"/>
        </w:rPr>
        <w:t>Future work in 2020/21</w:t>
      </w:r>
    </w:p>
    <w:p w14:paraId="01536760" w14:textId="77777777" w:rsidR="003D7EA2" w:rsidRPr="00C93240" w:rsidRDefault="003D7EA2" w:rsidP="003D7EA2">
      <w:pPr>
        <w:ind w:left="360" w:hanging="360"/>
        <w:rPr>
          <w:rFonts w:cs="Arial"/>
          <w:b/>
        </w:rPr>
      </w:pPr>
      <w:r w:rsidRPr="00C93240">
        <w:rPr>
          <w:rFonts w:eastAsia="Arial" w:cs="Arial"/>
          <w:b/>
        </w:rPr>
        <w:t>Sharing good practice</w:t>
      </w:r>
    </w:p>
    <w:p w14:paraId="77B18CF6" w14:textId="77777777" w:rsidR="003D7EA2" w:rsidRDefault="003D7EA2" w:rsidP="001365F5">
      <w:pPr>
        <w:pStyle w:val="ListParagraph"/>
        <w:numPr>
          <w:ilvl w:val="0"/>
          <w:numId w:val="21"/>
        </w:numPr>
        <w:spacing w:line="259" w:lineRule="auto"/>
        <w:rPr>
          <w:rFonts w:eastAsia="Arial" w:cs="Arial"/>
        </w:rPr>
      </w:pPr>
      <w:r w:rsidRPr="00C93240">
        <w:rPr>
          <w:rFonts w:eastAsia="Arial" w:cs="Arial"/>
          <w:b/>
          <w:bCs/>
        </w:rPr>
        <w:t xml:space="preserve">A series of </w:t>
      </w:r>
      <w:r w:rsidRPr="00C93240">
        <w:rPr>
          <w:rFonts w:eastAsia="Arial" w:cs="Arial"/>
          <w:b/>
        </w:rPr>
        <w:t>multimedia packages</w:t>
      </w:r>
      <w:r w:rsidRPr="00C93240">
        <w:rPr>
          <w:rFonts w:eastAsia="Arial" w:cs="Arial"/>
        </w:rPr>
        <w:t>: Led by senior leaders in the sector, topics such as ‘Don’t be left in the dark on climate change’, engaging your whole place in climate action and climate terminology will be covered to provide a foundation of knowledge and skills for everyone.</w:t>
      </w:r>
    </w:p>
    <w:p w14:paraId="7179B752" w14:textId="77777777" w:rsidR="0080467F" w:rsidRPr="00C93240" w:rsidRDefault="0080467F" w:rsidP="0080467F">
      <w:pPr>
        <w:pStyle w:val="ListParagraph"/>
        <w:numPr>
          <w:ilvl w:val="0"/>
          <w:numId w:val="0"/>
        </w:numPr>
        <w:spacing w:line="259" w:lineRule="auto"/>
        <w:ind w:left="360"/>
        <w:rPr>
          <w:rFonts w:eastAsia="Arial" w:cs="Arial"/>
        </w:rPr>
      </w:pPr>
    </w:p>
    <w:p w14:paraId="657AB734" w14:textId="2298A5A6" w:rsidR="003D7EA2" w:rsidRPr="0080467F" w:rsidRDefault="003D7EA2" w:rsidP="001365F5">
      <w:pPr>
        <w:pStyle w:val="ListParagraph"/>
        <w:numPr>
          <w:ilvl w:val="0"/>
          <w:numId w:val="21"/>
        </w:numPr>
        <w:spacing w:line="259" w:lineRule="auto"/>
        <w:rPr>
          <w:rFonts w:eastAsia="Arial" w:cs="Arial"/>
        </w:rPr>
      </w:pPr>
      <w:r w:rsidRPr="00C93240">
        <w:rPr>
          <w:rFonts w:eastAsia="Arial" w:cs="Arial"/>
          <w:b/>
        </w:rPr>
        <w:t>Communications</w:t>
      </w:r>
      <w:r w:rsidRPr="00C93240">
        <w:rPr>
          <w:rFonts w:eastAsia="Arial" w:cs="Arial"/>
        </w:rPr>
        <w:t xml:space="preserve">: We have published the </w:t>
      </w:r>
      <w:hyperlink r:id="rId24">
        <w:r w:rsidRPr="00C93240">
          <w:rPr>
            <w:rStyle w:val="Hyperlink"/>
            <w:rFonts w:eastAsia="Times New Roman" w:cs="Arial"/>
          </w:rPr>
          <w:t>New Conversation 2.0</w:t>
        </w:r>
      </w:hyperlink>
      <w:r w:rsidRPr="00C93240">
        <w:rPr>
          <w:rFonts w:eastAsia="Times New Roman" w:cs="Arial"/>
        </w:rPr>
        <w:t xml:space="preserve"> guide about engaging in dialogue with residents, from consultations through to people’s everyday interactions with their local authority, including on issues of climate change. </w:t>
      </w:r>
      <w:r w:rsidRPr="00C93240">
        <w:rPr>
          <w:rFonts w:eastAsia="Arial" w:cs="Arial"/>
        </w:rPr>
        <w:t xml:space="preserve">We have commissioned a supplier to create new guidance for councils on engaging with their communities, activists and government on the issue of climate change. This has been paused during </w:t>
      </w:r>
      <w:r w:rsidR="00AD5A09">
        <w:rPr>
          <w:rFonts w:eastAsia="Arial" w:cs="Arial"/>
        </w:rPr>
        <w:t>the pandemic</w:t>
      </w:r>
      <w:r w:rsidRPr="00C93240">
        <w:rPr>
          <w:rFonts w:eastAsia="Arial" w:cs="Arial"/>
        </w:rPr>
        <w:t xml:space="preserve"> but when appropriate, will be part of </w:t>
      </w:r>
      <w:hyperlink r:id="rId25">
        <w:r w:rsidRPr="007C15C2">
          <w:rPr>
            <w:rStyle w:val="Hyperlink"/>
            <w:rFonts w:eastAsia="Times New Roman" w:cs="Arial"/>
          </w:rPr>
          <w:t>#</w:t>
        </w:r>
        <w:proofErr w:type="spellStart"/>
        <w:r w:rsidRPr="007C15C2">
          <w:rPr>
            <w:rStyle w:val="Hyperlink"/>
            <w:rFonts w:eastAsia="Times New Roman" w:cs="Arial"/>
          </w:rPr>
          <w:t>FutureComms</w:t>
        </w:r>
        <w:proofErr w:type="spellEnd"/>
      </w:hyperlink>
      <w:r w:rsidRPr="00C93240">
        <w:rPr>
          <w:rFonts w:eastAsia="Times New Roman" w:cs="Arial"/>
        </w:rPr>
        <w:t xml:space="preserve"> – our online resource to help councils to develop and deliver effective communications.</w:t>
      </w:r>
    </w:p>
    <w:p w14:paraId="2FD32DD1" w14:textId="77777777" w:rsidR="0080467F" w:rsidRPr="00C93240" w:rsidRDefault="0080467F" w:rsidP="0080467F">
      <w:pPr>
        <w:pStyle w:val="ListParagraph"/>
        <w:numPr>
          <w:ilvl w:val="0"/>
          <w:numId w:val="0"/>
        </w:numPr>
        <w:spacing w:line="259" w:lineRule="auto"/>
        <w:ind w:left="360"/>
        <w:rPr>
          <w:rFonts w:eastAsia="Arial" w:cs="Arial"/>
        </w:rPr>
      </w:pPr>
    </w:p>
    <w:p w14:paraId="5391824B" w14:textId="3FC13CC6" w:rsidR="003D7EA2" w:rsidRDefault="003D7EA2" w:rsidP="001365F5">
      <w:pPr>
        <w:pStyle w:val="ListParagraph"/>
        <w:numPr>
          <w:ilvl w:val="0"/>
          <w:numId w:val="21"/>
        </w:numPr>
        <w:rPr>
          <w:rFonts w:cs="Arial"/>
          <w:color w:val="000000" w:themeColor="text1"/>
        </w:rPr>
      </w:pPr>
      <w:r w:rsidRPr="00C93240">
        <w:rPr>
          <w:rFonts w:eastAsia="Arial" w:cs="Arial"/>
          <w:b/>
        </w:rPr>
        <w:t xml:space="preserve">Webinars: </w:t>
      </w:r>
      <w:r w:rsidRPr="00C93240">
        <w:rPr>
          <w:rFonts w:cs="Arial"/>
          <w:color w:val="000000" w:themeColor="text1"/>
        </w:rPr>
        <w:t xml:space="preserve">Future webinars will include the launch of the Centre for Public Scrutiny ten questions, and the carbon emissions measurement tool for councils. </w:t>
      </w:r>
    </w:p>
    <w:p w14:paraId="10404925" w14:textId="77777777" w:rsidR="003D7EA2" w:rsidRPr="00C93240" w:rsidRDefault="003D7EA2" w:rsidP="003D7EA2">
      <w:pPr>
        <w:rPr>
          <w:rFonts w:eastAsia="Times New Roman" w:cs="Arial"/>
          <w:b/>
        </w:rPr>
      </w:pPr>
      <w:r w:rsidRPr="00C93240">
        <w:rPr>
          <w:rFonts w:eastAsia="Times New Roman" w:cs="Arial"/>
          <w:b/>
        </w:rPr>
        <w:t>Leadership</w:t>
      </w:r>
    </w:p>
    <w:p w14:paraId="0D42D860" w14:textId="77777777" w:rsidR="003D7EA2" w:rsidRDefault="003D7EA2" w:rsidP="001365F5">
      <w:pPr>
        <w:pStyle w:val="ListParagraph"/>
        <w:numPr>
          <w:ilvl w:val="0"/>
          <w:numId w:val="21"/>
        </w:numPr>
        <w:rPr>
          <w:rFonts w:eastAsia="Times New Roman" w:cs="Arial"/>
        </w:rPr>
      </w:pPr>
      <w:r w:rsidRPr="00C93240">
        <w:rPr>
          <w:rFonts w:eastAsia="Times New Roman" w:cs="Arial"/>
          <w:b/>
        </w:rPr>
        <w:t>Member leadership</w:t>
      </w:r>
      <w:r w:rsidRPr="00C93240">
        <w:rPr>
          <w:rFonts w:eastAsia="Times New Roman" w:cs="Arial"/>
        </w:rPr>
        <w:t>:</w:t>
      </w:r>
      <w:r w:rsidRPr="00C93240">
        <w:rPr>
          <w:rFonts w:eastAsia="Times New Roman" w:cs="Arial"/>
          <w:b/>
        </w:rPr>
        <w:t xml:space="preserve"> </w:t>
      </w:r>
      <w:r w:rsidRPr="00505322">
        <w:rPr>
          <w:rFonts w:eastAsia="Arial" w:cs="Arial"/>
        </w:rPr>
        <w:t xml:space="preserve">We published an </w:t>
      </w:r>
      <w:hyperlink r:id="rId26">
        <w:r w:rsidRPr="00505322">
          <w:rPr>
            <w:rStyle w:val="Hyperlink"/>
            <w:rFonts w:eastAsia="Times New Roman" w:cs="Arial"/>
          </w:rPr>
          <w:t>‘Acting on climate change’ councillor workbook</w:t>
        </w:r>
      </w:hyperlink>
      <w:r w:rsidR="007C15C2">
        <w:rPr>
          <w:rFonts w:eastAsia="Times New Roman" w:cs="Arial"/>
        </w:rPr>
        <w:t xml:space="preserve"> i</w:t>
      </w:r>
      <w:r w:rsidRPr="00505322">
        <w:rPr>
          <w:rFonts w:eastAsia="Times New Roman" w:cs="Arial"/>
        </w:rPr>
        <w:t>n 2017,</w:t>
      </w:r>
      <w:r w:rsidR="0080467F" w:rsidRPr="0080467F">
        <w:rPr>
          <w:rFonts w:eastAsia="Times New Roman" w:cs="Arial"/>
        </w:rPr>
        <w:t xml:space="preserve"> </w:t>
      </w:r>
      <w:r w:rsidRPr="00505322">
        <w:rPr>
          <w:rFonts w:eastAsia="Times New Roman" w:cs="Arial"/>
        </w:rPr>
        <w:t xml:space="preserve">which is designed to help councillors think about the roles, opportunities and drivers for council-led action on changing the climate. This is due to be refreshed in 2020/21. </w:t>
      </w:r>
    </w:p>
    <w:p w14:paraId="58739CBC" w14:textId="77777777" w:rsidR="0080467F" w:rsidRPr="00505322" w:rsidRDefault="0080467F" w:rsidP="0080467F">
      <w:pPr>
        <w:pStyle w:val="ListParagraph"/>
        <w:numPr>
          <w:ilvl w:val="0"/>
          <w:numId w:val="0"/>
        </w:numPr>
        <w:ind w:left="360"/>
        <w:rPr>
          <w:rFonts w:eastAsia="Times New Roman" w:cs="Arial"/>
        </w:rPr>
      </w:pPr>
    </w:p>
    <w:p w14:paraId="6650CB89" w14:textId="77777777" w:rsidR="003D7EA2" w:rsidRPr="00505322" w:rsidRDefault="003D7EA2" w:rsidP="001365F5">
      <w:pPr>
        <w:pStyle w:val="ListParagraph"/>
        <w:numPr>
          <w:ilvl w:val="0"/>
          <w:numId w:val="21"/>
        </w:numPr>
        <w:rPr>
          <w:rFonts w:cs="Arial"/>
        </w:rPr>
      </w:pPr>
      <w:r w:rsidRPr="00C93240">
        <w:rPr>
          <w:rFonts w:eastAsia="Arial" w:cs="Arial"/>
          <w:b/>
        </w:rPr>
        <w:lastRenderedPageBreak/>
        <w:t>Officer leadership</w:t>
      </w:r>
      <w:r w:rsidRPr="00C93240">
        <w:rPr>
          <w:rFonts w:eastAsia="Arial" w:cs="Arial"/>
        </w:rPr>
        <w:t xml:space="preserve">: We will explore through our partnership with SOLACE opportunities for officer development. </w:t>
      </w:r>
    </w:p>
    <w:p w14:paraId="449D2E8C" w14:textId="77777777" w:rsidR="003D7EA2" w:rsidRPr="00C93240" w:rsidRDefault="003D7EA2" w:rsidP="003D7EA2">
      <w:pPr>
        <w:ind w:left="360" w:hanging="360"/>
        <w:rPr>
          <w:rFonts w:eastAsia="Arial" w:cs="Arial"/>
          <w:b/>
        </w:rPr>
      </w:pPr>
      <w:r w:rsidRPr="00C93240">
        <w:rPr>
          <w:rFonts w:eastAsia="Arial" w:cs="Arial"/>
          <w:b/>
        </w:rPr>
        <w:t xml:space="preserve">Productivity </w:t>
      </w:r>
    </w:p>
    <w:p w14:paraId="5D0F7A4A" w14:textId="6B3192F0" w:rsidR="003D7EA2" w:rsidRPr="00C93240" w:rsidRDefault="00EE5DF7" w:rsidP="001365F5">
      <w:pPr>
        <w:pStyle w:val="ListParagraph"/>
        <w:numPr>
          <w:ilvl w:val="0"/>
          <w:numId w:val="21"/>
        </w:numPr>
        <w:rPr>
          <w:rStyle w:val="ReportTemplate"/>
          <w:rFonts w:cs="Arial"/>
          <w:lang w:eastAsia="en-GB"/>
        </w:rPr>
      </w:pPr>
      <w:r w:rsidRPr="00EE5DF7">
        <w:rPr>
          <w:rFonts w:eastAsia="Arial" w:cs="Arial"/>
          <w:b/>
          <w:bCs/>
        </w:rPr>
        <w:t xml:space="preserve">Behavioural insights: </w:t>
      </w:r>
      <w:r w:rsidR="003D7EA2" w:rsidRPr="00C93240">
        <w:rPr>
          <w:rFonts w:eastAsia="Arial" w:cs="Arial"/>
        </w:rPr>
        <w:t xml:space="preserve">A number of councils have made use of our </w:t>
      </w:r>
      <w:hyperlink r:id="rId27">
        <w:r w:rsidR="003D7EA2" w:rsidRPr="00C93240">
          <w:rPr>
            <w:rStyle w:val="Hyperlink"/>
            <w:rFonts w:eastAsia="Times New Roman" w:cs="Arial"/>
          </w:rPr>
          <w:t xml:space="preserve">Behavioural </w:t>
        </w:r>
        <w:r w:rsidR="002E43C1">
          <w:rPr>
            <w:rStyle w:val="Hyperlink"/>
            <w:rFonts w:eastAsia="Times New Roman" w:cs="Arial"/>
          </w:rPr>
          <w:t>I</w:t>
        </w:r>
        <w:r w:rsidR="003D7EA2" w:rsidRPr="00C93240">
          <w:rPr>
            <w:rStyle w:val="Hyperlink"/>
            <w:rFonts w:eastAsia="Times New Roman" w:cs="Arial"/>
          </w:rPr>
          <w:t>nsights Programme</w:t>
        </w:r>
      </w:hyperlink>
      <w:r w:rsidR="003B51C2">
        <w:rPr>
          <w:rFonts w:eastAsia="Times New Roman" w:cs="Arial"/>
        </w:rPr>
        <w:t xml:space="preserve"> t</w:t>
      </w:r>
      <w:r w:rsidR="003D7EA2" w:rsidRPr="00C93240">
        <w:rPr>
          <w:rFonts w:eastAsia="Times New Roman" w:cs="Arial"/>
        </w:rPr>
        <w:t xml:space="preserve">o help residents make better choices for themselves and society, including around waste, recycling, idling outside of schools and sustainable travel. Amongst other services, the programme will continue to provide support to councils to tackle climate change issues. </w:t>
      </w:r>
      <w:r w:rsidR="003D7EA2" w:rsidRPr="00C93240">
        <w:rPr>
          <w:rStyle w:val="ReportTemplate"/>
          <w:rFonts w:cs="Arial"/>
        </w:rPr>
        <w:t xml:space="preserve">The LGA will also produce guidance to help councils to use Behavioural Insights tools and techniques to address local climate change challenges.  </w:t>
      </w:r>
    </w:p>
    <w:p w14:paraId="35D34306" w14:textId="77777777" w:rsidR="003D7EA2" w:rsidRPr="00C93240" w:rsidRDefault="003D7EA2" w:rsidP="00505322">
      <w:pPr>
        <w:pStyle w:val="ListParagraph"/>
        <w:numPr>
          <w:ilvl w:val="0"/>
          <w:numId w:val="0"/>
        </w:numPr>
        <w:ind w:left="1080"/>
        <w:rPr>
          <w:rFonts w:cs="Arial"/>
          <w:lang w:eastAsia="en-GB"/>
        </w:rPr>
      </w:pPr>
    </w:p>
    <w:p w14:paraId="04BF045E" w14:textId="316718FD" w:rsidR="003D7EA2" w:rsidRPr="00F8744F" w:rsidRDefault="00EE5DF7" w:rsidP="001365F5">
      <w:pPr>
        <w:pStyle w:val="ListParagraph"/>
        <w:numPr>
          <w:ilvl w:val="0"/>
          <w:numId w:val="21"/>
        </w:numPr>
        <w:rPr>
          <w:rFonts w:eastAsia="Times New Roman"/>
        </w:rPr>
      </w:pPr>
      <w:r w:rsidRPr="00EE5DF7">
        <w:rPr>
          <w:rFonts w:eastAsia="Arial" w:cs="Arial"/>
          <w:b/>
          <w:bCs/>
        </w:rPr>
        <w:t xml:space="preserve">Procurement: </w:t>
      </w:r>
      <w:r w:rsidR="003D7EA2" w:rsidRPr="00F8744F">
        <w:rPr>
          <w:rFonts w:eastAsia="Arial" w:cs="Arial"/>
        </w:rPr>
        <w:t>The LGA will be updating the LGA sustainable procurement guide in 2020.</w:t>
      </w:r>
      <w:r w:rsidR="00F8744F">
        <w:t xml:space="preserve"> </w:t>
      </w:r>
      <w:r w:rsidR="00AC7DB6">
        <w:t>T</w:t>
      </w:r>
      <w:r w:rsidR="00F8744F" w:rsidRPr="002D59DC">
        <w:t xml:space="preserve">he </w:t>
      </w:r>
      <w:r w:rsidR="00F8744F" w:rsidRPr="002D59DC">
        <w:rPr>
          <w:lang w:eastAsia="en-GB"/>
        </w:rPr>
        <w:t xml:space="preserve">updated guidance will focus on procurement from </w:t>
      </w:r>
      <w:r w:rsidR="00F8744F" w:rsidRPr="002D59DC">
        <w:t xml:space="preserve">a whole life basis in terms of generating benefits not only to councils, but also to society and the economy, whilst minimising damage to the environment and embedding effective sustainable procurement practices within our processes. </w:t>
      </w:r>
    </w:p>
    <w:p w14:paraId="2F172CB1" w14:textId="77777777" w:rsidR="003D7EA2" w:rsidRPr="00C93240" w:rsidRDefault="003D7EA2" w:rsidP="003D7EA2">
      <w:pPr>
        <w:rPr>
          <w:rFonts w:eastAsia="Arial" w:cs="Arial"/>
          <w:b/>
        </w:rPr>
      </w:pPr>
      <w:r w:rsidRPr="00C93240">
        <w:rPr>
          <w:rFonts w:eastAsia="Arial" w:cs="Arial"/>
          <w:b/>
        </w:rPr>
        <w:t>Research and information</w:t>
      </w:r>
    </w:p>
    <w:p w14:paraId="676379F4" w14:textId="23DD1364" w:rsidR="003D7EA2" w:rsidRDefault="003D7EA2" w:rsidP="237CA088">
      <w:pPr>
        <w:pStyle w:val="ListParagraph"/>
        <w:numPr>
          <w:ilvl w:val="0"/>
          <w:numId w:val="21"/>
        </w:numPr>
        <w:spacing w:line="259" w:lineRule="auto"/>
        <w:rPr>
          <w:rFonts w:eastAsia="Times New Roman" w:cs="Arial"/>
        </w:rPr>
      </w:pPr>
      <w:r w:rsidRPr="237CA088">
        <w:rPr>
          <w:rFonts w:eastAsia="Times New Roman" w:cs="Arial"/>
          <w:b/>
          <w:bCs/>
        </w:rPr>
        <w:t>Research</w:t>
      </w:r>
      <w:r w:rsidRPr="237CA088">
        <w:rPr>
          <w:rFonts w:eastAsia="Times New Roman" w:cs="Arial"/>
        </w:rPr>
        <w:t xml:space="preserve">: Councils have expressed an ask for some research to be done under the following question: ‘What can councils and their partners do in the immediate, medium and the longer term which will have the greatest impact in reducing carbon emissions?’ </w:t>
      </w:r>
      <w:r w:rsidR="00355238" w:rsidRPr="237CA088">
        <w:rPr>
          <w:rFonts w:eastAsia="Times New Roman" w:cs="Arial"/>
        </w:rPr>
        <w:t>The LGA will be looking</w:t>
      </w:r>
      <w:r w:rsidRPr="237CA088">
        <w:rPr>
          <w:rFonts w:eastAsia="Times New Roman" w:cs="Arial"/>
        </w:rPr>
        <w:t xml:space="preserve"> to commission some research to explore this further.</w:t>
      </w:r>
    </w:p>
    <w:p w14:paraId="4F1802E3" w14:textId="77777777" w:rsidR="006114AF" w:rsidRPr="00C93240" w:rsidRDefault="006114AF" w:rsidP="006114AF">
      <w:pPr>
        <w:pStyle w:val="ListParagraph"/>
        <w:numPr>
          <w:ilvl w:val="0"/>
          <w:numId w:val="0"/>
        </w:numPr>
        <w:spacing w:line="259" w:lineRule="auto"/>
        <w:ind w:left="360"/>
        <w:rPr>
          <w:rFonts w:eastAsia="Times New Roman" w:cs="Arial"/>
        </w:rPr>
      </w:pPr>
    </w:p>
    <w:p w14:paraId="3F1B45AD" w14:textId="605155EE" w:rsidR="003D7EA2" w:rsidRPr="00C93240" w:rsidRDefault="6FAB9819" w:rsidP="237CA088">
      <w:pPr>
        <w:pStyle w:val="ListParagraph"/>
        <w:numPr>
          <w:ilvl w:val="0"/>
          <w:numId w:val="21"/>
        </w:numPr>
        <w:spacing w:line="259" w:lineRule="auto"/>
        <w:rPr>
          <w:b/>
          <w:bCs/>
        </w:rPr>
      </w:pPr>
      <w:r w:rsidRPr="237CA088">
        <w:rPr>
          <w:rFonts w:eastAsia="Times New Roman" w:cs="Arial"/>
          <w:b/>
          <w:bCs/>
        </w:rPr>
        <w:t>Research</w:t>
      </w:r>
      <w:r w:rsidRPr="237CA088">
        <w:rPr>
          <w:rFonts w:eastAsia="Times New Roman" w:cs="Arial"/>
        </w:rPr>
        <w:t>: There are many lessons which we can learn from COVID-19 and</w:t>
      </w:r>
      <w:r w:rsidR="6C6D95BA" w:rsidRPr="237CA088">
        <w:rPr>
          <w:rFonts w:eastAsia="Times New Roman" w:cs="Arial"/>
        </w:rPr>
        <w:t xml:space="preserve"> though different, there are</w:t>
      </w:r>
      <w:r w:rsidRPr="237CA088">
        <w:rPr>
          <w:rFonts w:eastAsia="Times New Roman" w:cs="Arial"/>
        </w:rPr>
        <w:t xml:space="preserve"> striking similarities between </w:t>
      </w:r>
      <w:r w:rsidR="38E3A290" w:rsidRPr="237CA088">
        <w:rPr>
          <w:rFonts w:eastAsia="Times New Roman" w:cs="Arial"/>
        </w:rPr>
        <w:t xml:space="preserve">the </w:t>
      </w:r>
      <w:r w:rsidR="5859DD1D" w:rsidRPr="237CA088">
        <w:rPr>
          <w:rFonts w:eastAsia="Times New Roman" w:cs="Arial"/>
        </w:rPr>
        <w:t xml:space="preserve">pandemic and climate change - both </w:t>
      </w:r>
      <w:r w:rsidR="50CEF020" w:rsidRPr="237CA088">
        <w:rPr>
          <w:rFonts w:eastAsia="Times New Roman" w:cs="Arial"/>
        </w:rPr>
        <w:t xml:space="preserve">are </w:t>
      </w:r>
      <w:r w:rsidR="5859DD1D" w:rsidRPr="237CA088">
        <w:rPr>
          <w:rFonts w:eastAsia="Times New Roman" w:cs="Arial"/>
        </w:rPr>
        <w:t xml:space="preserve">emergency responses, both </w:t>
      </w:r>
      <w:r w:rsidR="46C16DC7" w:rsidRPr="237CA088">
        <w:rPr>
          <w:rFonts w:eastAsia="Times New Roman" w:cs="Arial"/>
        </w:rPr>
        <w:t xml:space="preserve">are </w:t>
      </w:r>
      <w:r w:rsidR="5859DD1D" w:rsidRPr="237CA088">
        <w:rPr>
          <w:rFonts w:eastAsia="Times New Roman" w:cs="Arial"/>
        </w:rPr>
        <w:t xml:space="preserve">international </w:t>
      </w:r>
      <w:r w:rsidR="23282F8A" w:rsidRPr="237CA088">
        <w:rPr>
          <w:rFonts w:eastAsia="Times New Roman" w:cs="Arial"/>
        </w:rPr>
        <w:t>crises</w:t>
      </w:r>
      <w:r w:rsidR="5859DD1D" w:rsidRPr="237CA088">
        <w:rPr>
          <w:rFonts w:eastAsia="Times New Roman" w:cs="Arial"/>
        </w:rPr>
        <w:t xml:space="preserve"> which have</w:t>
      </w:r>
      <w:r w:rsidR="5F15D09C" w:rsidRPr="237CA088">
        <w:rPr>
          <w:rFonts w:eastAsia="Times New Roman" w:cs="Arial"/>
        </w:rPr>
        <w:t xml:space="preserve"> local actions and</w:t>
      </w:r>
      <w:r w:rsidR="5859DD1D" w:rsidRPr="237CA088">
        <w:rPr>
          <w:rFonts w:eastAsia="Times New Roman" w:cs="Arial"/>
        </w:rPr>
        <w:t xml:space="preserve"> implication</w:t>
      </w:r>
      <w:r w:rsidR="73C91FEA" w:rsidRPr="237CA088">
        <w:rPr>
          <w:rFonts w:eastAsia="Times New Roman" w:cs="Arial"/>
        </w:rPr>
        <w:t>s</w:t>
      </w:r>
      <w:r w:rsidR="5859DD1D" w:rsidRPr="237CA088">
        <w:rPr>
          <w:rFonts w:eastAsia="Times New Roman" w:cs="Arial"/>
        </w:rPr>
        <w:t>,</w:t>
      </w:r>
      <w:r w:rsidR="4DC5E082" w:rsidRPr="237CA088">
        <w:rPr>
          <w:rFonts w:eastAsia="Times New Roman" w:cs="Arial"/>
        </w:rPr>
        <w:t xml:space="preserve"> and both have an impact on more vulnerable communities disproportionately. This thinking is yet to be refined but there is </w:t>
      </w:r>
      <w:r w:rsidR="6950BEA0" w:rsidRPr="237CA088">
        <w:rPr>
          <w:rFonts w:eastAsia="Times New Roman" w:cs="Arial"/>
        </w:rPr>
        <w:t xml:space="preserve">potential to explore the opportunities to learn from COVID-19 and </w:t>
      </w:r>
      <w:r w:rsidR="510D71E1" w:rsidRPr="237CA088">
        <w:rPr>
          <w:rFonts w:eastAsia="Times New Roman" w:cs="Arial"/>
        </w:rPr>
        <w:t xml:space="preserve">to </w:t>
      </w:r>
      <w:r w:rsidR="6950BEA0" w:rsidRPr="237CA088">
        <w:rPr>
          <w:rFonts w:eastAsia="Times New Roman" w:cs="Arial"/>
        </w:rPr>
        <w:t>take</w:t>
      </w:r>
      <w:r w:rsidR="40BA0A11" w:rsidRPr="237CA088">
        <w:rPr>
          <w:rFonts w:eastAsia="Times New Roman" w:cs="Arial"/>
        </w:rPr>
        <w:t xml:space="preserve"> them</w:t>
      </w:r>
      <w:r w:rsidR="6950BEA0" w:rsidRPr="237CA088">
        <w:rPr>
          <w:rFonts w:eastAsia="Times New Roman" w:cs="Arial"/>
        </w:rPr>
        <w:t xml:space="preserve"> forward </w:t>
      </w:r>
      <w:r w:rsidR="15AC8EAB" w:rsidRPr="237CA088">
        <w:rPr>
          <w:rFonts w:eastAsia="Times New Roman" w:cs="Arial"/>
        </w:rPr>
        <w:t xml:space="preserve">in local climate action plans. </w:t>
      </w:r>
    </w:p>
    <w:p w14:paraId="37C99436" w14:textId="63D3DDB7" w:rsidR="003D7EA2" w:rsidRPr="00C93240" w:rsidRDefault="003D7EA2" w:rsidP="006114AF">
      <w:pPr>
        <w:spacing w:line="259" w:lineRule="auto"/>
        <w:ind w:left="0" w:firstLine="0"/>
        <w:rPr>
          <w:rFonts w:cs="Arial"/>
          <w:b/>
          <w:bCs/>
        </w:rPr>
      </w:pPr>
      <w:r w:rsidRPr="237CA088">
        <w:rPr>
          <w:rFonts w:cs="Arial"/>
          <w:b/>
          <w:bCs/>
        </w:rPr>
        <w:t>Implications for Wales</w:t>
      </w:r>
    </w:p>
    <w:p w14:paraId="4B47A1E6" w14:textId="2E9C644B" w:rsidR="003D7EA2" w:rsidRPr="00505322" w:rsidRDefault="003D7EA2" w:rsidP="001365F5">
      <w:pPr>
        <w:pStyle w:val="ListParagraph"/>
        <w:numPr>
          <w:ilvl w:val="0"/>
          <w:numId w:val="21"/>
        </w:numPr>
        <w:rPr>
          <w:rFonts w:cs="Arial"/>
          <w:color w:val="FF0000"/>
        </w:rPr>
      </w:pPr>
      <w:r w:rsidRPr="237CA088">
        <w:rPr>
          <w:rFonts w:cs="Arial"/>
        </w:rPr>
        <w:t>W</w:t>
      </w:r>
      <w:r w:rsidR="00DB6A48" w:rsidRPr="237CA088">
        <w:rPr>
          <w:rFonts w:cs="Arial"/>
        </w:rPr>
        <w:t xml:space="preserve">hile the </w:t>
      </w:r>
      <w:r w:rsidR="002A65D1" w:rsidRPr="237CA088">
        <w:rPr>
          <w:rFonts w:cs="Arial"/>
        </w:rPr>
        <w:t>funding for this programme is reserved for councils in England, w</w:t>
      </w:r>
      <w:r w:rsidRPr="237CA088">
        <w:rPr>
          <w:rFonts w:cs="Arial"/>
        </w:rPr>
        <w:t xml:space="preserve">e </w:t>
      </w:r>
      <w:r w:rsidR="002A65D1" w:rsidRPr="237CA088">
        <w:rPr>
          <w:rFonts w:cs="Arial"/>
        </w:rPr>
        <w:t xml:space="preserve">actively </w:t>
      </w:r>
      <w:r w:rsidRPr="237CA088">
        <w:rPr>
          <w:rFonts w:cs="Arial"/>
        </w:rPr>
        <w:t>are engaging with our Wales Local Government Association colleagues</w:t>
      </w:r>
      <w:r w:rsidR="00AE738D" w:rsidRPr="237CA088">
        <w:rPr>
          <w:rFonts w:cs="Arial"/>
        </w:rPr>
        <w:t xml:space="preserve">, </w:t>
      </w:r>
      <w:r w:rsidRPr="237CA088">
        <w:rPr>
          <w:rFonts w:cs="Arial"/>
        </w:rPr>
        <w:t>sharing learning and</w:t>
      </w:r>
      <w:r w:rsidR="0024679F" w:rsidRPr="237CA088">
        <w:rPr>
          <w:rFonts w:cs="Arial"/>
        </w:rPr>
        <w:t xml:space="preserve"> will</w:t>
      </w:r>
      <w:r w:rsidRPr="237CA088">
        <w:rPr>
          <w:rFonts w:cs="Arial"/>
        </w:rPr>
        <w:t xml:space="preserve"> work collaboratively on any common issues.</w:t>
      </w:r>
    </w:p>
    <w:p w14:paraId="161ADCEF" w14:textId="77777777" w:rsidR="003D7EA2" w:rsidRPr="00C93240" w:rsidRDefault="003D7EA2" w:rsidP="003D7EA2">
      <w:pPr>
        <w:rPr>
          <w:rFonts w:cs="Arial"/>
          <w:b/>
        </w:rPr>
      </w:pPr>
      <w:r w:rsidRPr="00C93240">
        <w:rPr>
          <w:rFonts w:cs="Arial"/>
          <w:b/>
        </w:rPr>
        <w:t>Financial Implications</w:t>
      </w:r>
    </w:p>
    <w:p w14:paraId="1F9A7147" w14:textId="77777777" w:rsidR="003D7EA2" w:rsidRPr="00505322" w:rsidRDefault="003D7EA2" w:rsidP="001365F5">
      <w:pPr>
        <w:pStyle w:val="ListParagraph"/>
        <w:numPr>
          <w:ilvl w:val="0"/>
          <w:numId w:val="21"/>
        </w:numPr>
        <w:rPr>
          <w:rFonts w:cs="Arial"/>
        </w:rPr>
      </w:pPr>
      <w:r w:rsidRPr="237CA088">
        <w:rPr>
          <w:rFonts w:cs="Arial"/>
        </w:rPr>
        <w:t xml:space="preserve">The support offer is funded through our Improvement Grant from the Ministry of Housing Communities and Local Government through the Memorandum of Understanding. </w:t>
      </w:r>
    </w:p>
    <w:p w14:paraId="02F869F8" w14:textId="77777777" w:rsidR="003D7EA2" w:rsidRPr="00C93240" w:rsidRDefault="003D7EA2" w:rsidP="003D7EA2">
      <w:pPr>
        <w:rPr>
          <w:rFonts w:cs="Arial"/>
          <w:b/>
        </w:rPr>
      </w:pPr>
      <w:r w:rsidRPr="00C93240">
        <w:rPr>
          <w:rFonts w:cs="Arial"/>
          <w:b/>
        </w:rPr>
        <w:t>Next steps</w:t>
      </w:r>
    </w:p>
    <w:p w14:paraId="7244A7BD" w14:textId="113A75C6" w:rsidR="009B6F95" w:rsidRPr="00C803F3" w:rsidRDefault="003D7EA2" w:rsidP="00082DCA">
      <w:pPr>
        <w:pStyle w:val="ListParagraph"/>
        <w:numPr>
          <w:ilvl w:val="0"/>
          <w:numId w:val="21"/>
        </w:numPr>
      </w:pPr>
      <w:r w:rsidRPr="006114AF">
        <w:rPr>
          <w:rFonts w:cs="Arial"/>
        </w:rPr>
        <w:t>Officers to continue delivering the climate change improvement and support offer.</w:t>
      </w:r>
    </w:p>
    <w:sectPr w:rsidR="009B6F95" w:rsidRPr="00C803F3" w:rsidSect="00645E96">
      <w:headerReference w:type="default" r:id="rId28"/>
      <w:footerReference w:type="default" r:id="rId29"/>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0CBA" w14:textId="77777777" w:rsidR="00C6140D" w:rsidRPr="00C803F3" w:rsidRDefault="00C6140D" w:rsidP="00C803F3">
      <w:r>
        <w:separator/>
      </w:r>
    </w:p>
  </w:endnote>
  <w:endnote w:type="continuationSeparator" w:id="0">
    <w:p w14:paraId="637BA0E7" w14:textId="77777777" w:rsidR="00C6140D" w:rsidRPr="00C803F3" w:rsidRDefault="00C6140D" w:rsidP="00C803F3">
      <w:r>
        <w:continuationSeparator/>
      </w:r>
    </w:p>
  </w:endnote>
  <w:endnote w:type="continuationNotice" w:id="1">
    <w:p w14:paraId="4D2AE6A2" w14:textId="77777777" w:rsidR="00C6140D" w:rsidRDefault="00C61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0C"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D34B325" w14:textId="77777777" w:rsidR="00876081" w:rsidRDefault="00876081" w:rsidP="003219CC">
    <w:pPr>
      <w:widowControl w:val="0"/>
      <w:spacing w:after="0" w:line="220" w:lineRule="exact"/>
      <w:ind w:left="-709" w:right="-852" w:firstLine="0"/>
      <w:rPr>
        <w:rFonts w:eastAsia="Times New Roman" w:cs="Arial"/>
        <w:sz w:val="15"/>
        <w:szCs w:val="15"/>
        <w:lang w:eastAsia="en-GB"/>
      </w:rPr>
    </w:pPr>
  </w:p>
  <w:p w14:paraId="26A3AAFE" w14:textId="77777777" w:rsidR="006114AF" w:rsidRDefault="006114AF" w:rsidP="003219CC">
    <w:pPr>
      <w:widowControl w:val="0"/>
      <w:spacing w:after="0" w:line="220" w:lineRule="exact"/>
      <w:ind w:left="-709" w:right="-852" w:firstLine="0"/>
      <w:rPr>
        <w:rFonts w:eastAsia="Times New Roman" w:cs="Arial"/>
        <w:sz w:val="15"/>
        <w:szCs w:val="15"/>
        <w:lang w:eastAsia="en-GB"/>
      </w:rPr>
    </w:pPr>
  </w:p>
  <w:p w14:paraId="59C963AA" w14:textId="77777777" w:rsidR="00876081" w:rsidRPr="003219CC" w:rsidRDefault="0087608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5B361" w14:textId="77777777" w:rsidR="00C6140D" w:rsidRPr="00C803F3" w:rsidRDefault="00C6140D" w:rsidP="00C803F3">
      <w:r>
        <w:separator/>
      </w:r>
    </w:p>
  </w:footnote>
  <w:footnote w:type="continuationSeparator" w:id="0">
    <w:p w14:paraId="2EC215F9" w14:textId="77777777" w:rsidR="00C6140D" w:rsidRPr="00C803F3" w:rsidRDefault="00C6140D" w:rsidP="00C803F3">
      <w:r>
        <w:continuationSeparator/>
      </w:r>
    </w:p>
  </w:footnote>
  <w:footnote w:type="continuationNotice" w:id="1">
    <w:p w14:paraId="16603797" w14:textId="77777777" w:rsidR="00C6140D" w:rsidRDefault="00C614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1BF9"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E5EEBB" w14:textId="77777777" w:rsidTr="000F69FB">
      <w:trPr>
        <w:trHeight w:val="416"/>
      </w:trPr>
      <w:tc>
        <w:tcPr>
          <w:tcW w:w="5812" w:type="dxa"/>
          <w:vMerge w:val="restart"/>
        </w:tcPr>
        <w:p w14:paraId="6966F519" w14:textId="77777777" w:rsidR="000F69FB" w:rsidRPr="00C803F3" w:rsidRDefault="000F69FB" w:rsidP="00C803F3">
          <w:r w:rsidRPr="00C803F3">
            <w:rPr>
              <w:noProof/>
              <w:lang w:eastAsia="en-GB"/>
            </w:rPr>
            <w:drawing>
              <wp:inline distT="0" distB="0" distL="0" distR="0" wp14:anchorId="17C491B1" wp14:editId="6B15EE0B">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123E21A40BC4316BDFCBF27132ADCB1"/>
          </w:placeholder>
        </w:sdtPr>
        <w:sdtEndPr/>
        <w:sdtContent>
          <w:tc>
            <w:tcPr>
              <w:tcW w:w="4106" w:type="dxa"/>
            </w:tcPr>
            <w:p w14:paraId="7A083BAA" w14:textId="3D825110" w:rsidR="000F69FB" w:rsidRPr="00490F42" w:rsidRDefault="003D7EA2" w:rsidP="00490F42">
              <w:pPr>
                <w:rPr>
                  <w:b/>
                </w:rPr>
              </w:pPr>
              <w:r>
                <w:rPr>
                  <w:b/>
                </w:rPr>
                <w:t>Improvement and Innovation</w:t>
              </w:r>
              <w:r w:rsidR="00EC3BD5" w:rsidRPr="00E45C48">
                <w:rPr>
                  <w:b/>
                </w:rPr>
                <w:t xml:space="preserve"> Board</w:t>
              </w:r>
              <w:r>
                <w:rPr>
                  <w:b/>
                </w:rPr>
                <w:t xml:space="preserve"> </w:t>
              </w:r>
            </w:p>
          </w:tc>
        </w:sdtContent>
      </w:sdt>
    </w:tr>
    <w:tr w:rsidR="000F69FB" w14:paraId="49611805" w14:textId="77777777" w:rsidTr="000F69FB">
      <w:trPr>
        <w:trHeight w:val="406"/>
      </w:trPr>
      <w:tc>
        <w:tcPr>
          <w:tcW w:w="5812" w:type="dxa"/>
          <w:vMerge/>
        </w:tcPr>
        <w:p w14:paraId="18044D15" w14:textId="77777777" w:rsidR="000F69FB" w:rsidRPr="00A627DD" w:rsidRDefault="000F69FB" w:rsidP="00C803F3"/>
      </w:tc>
      <w:tc>
        <w:tcPr>
          <w:tcW w:w="4106" w:type="dxa"/>
        </w:tcPr>
        <w:sdt>
          <w:sdtPr>
            <w:alias w:val="Date"/>
            <w:tag w:val="Date"/>
            <w:id w:val="-488943452"/>
            <w:placeholder>
              <w:docPart w:val="02824B20F44045A0A4FBCBF628CEDC79"/>
            </w:placeholder>
            <w:date w:fullDate="2020-07-14T00:00:00Z">
              <w:dateFormat w:val="dd MMMM yyyy"/>
              <w:lid w:val="en-GB"/>
              <w:storeMappedDataAs w:val="dateTime"/>
              <w:calendar w:val="gregorian"/>
            </w:date>
          </w:sdtPr>
          <w:sdtEndPr/>
          <w:sdtContent>
            <w:p w14:paraId="780DED9A" w14:textId="47A1C6DF" w:rsidR="000F69FB" w:rsidRPr="00C803F3" w:rsidRDefault="00490F42" w:rsidP="00C803F3">
              <w:r>
                <w:t>14 July 2020</w:t>
              </w:r>
            </w:p>
          </w:sdtContent>
        </w:sdt>
      </w:tc>
    </w:tr>
    <w:tr w:rsidR="000F69FB" w:rsidRPr="00C25CA7" w14:paraId="7AE0DE0D" w14:textId="77777777" w:rsidTr="000F69FB">
      <w:trPr>
        <w:trHeight w:val="89"/>
      </w:trPr>
      <w:tc>
        <w:tcPr>
          <w:tcW w:w="5812" w:type="dxa"/>
          <w:vMerge/>
        </w:tcPr>
        <w:p w14:paraId="2CE34106" w14:textId="77777777" w:rsidR="000F69FB" w:rsidRPr="00A627DD" w:rsidRDefault="000F69FB" w:rsidP="00C803F3"/>
      </w:tc>
      <w:tc>
        <w:tcPr>
          <w:tcW w:w="4106" w:type="dxa"/>
        </w:tcPr>
        <w:sdt>
          <w:sdtPr>
            <w:alias w:val="Item no."/>
            <w:tag w:val="Item no."/>
            <w:id w:val="-624237752"/>
            <w:placeholder>
              <w:docPart w:val="B123E21A40BC4316BDFCBF27132ADCB1"/>
            </w:placeholder>
          </w:sdtPr>
          <w:sdtEndPr/>
          <w:sdtContent>
            <w:p w14:paraId="2542486A" w14:textId="77777777" w:rsidR="000F69FB" w:rsidRPr="00C803F3" w:rsidRDefault="00E45C48" w:rsidP="00C803F3">
              <w:r>
                <w:t xml:space="preserve">  </w:t>
              </w:r>
            </w:p>
          </w:sdtContent>
        </w:sdt>
      </w:tc>
    </w:tr>
  </w:tbl>
  <w:p w14:paraId="1FB386DF"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A50"/>
    <w:multiLevelType w:val="hybridMultilevel"/>
    <w:tmpl w:val="AC967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6254B8B"/>
    <w:multiLevelType w:val="multilevel"/>
    <w:tmpl w:val="9330FE28"/>
    <w:lvl w:ilvl="0">
      <w:start w:val="7"/>
      <w:numFmt w:val="decimal"/>
      <w:lvlText w:val="%1."/>
      <w:lvlJc w:val="left"/>
      <w:pPr>
        <w:ind w:left="360" w:hanging="360"/>
      </w:pPr>
      <w:rPr>
        <w:rFonts w:hint="default"/>
        <w:color w:val="000000" w:themeColor="text1"/>
      </w:rPr>
    </w:lvl>
    <w:lvl w:ilvl="1">
      <w:start w:val="4"/>
      <w:numFmt w:val="decimal"/>
      <w:lvlText w:val="%1.%2."/>
      <w:lvlJc w:val="left"/>
      <w:pPr>
        <w:ind w:left="1287" w:hanging="72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 w15:restartNumberingAfterBreak="0">
    <w:nsid w:val="19BB5D0E"/>
    <w:multiLevelType w:val="hybridMultilevel"/>
    <w:tmpl w:val="64EA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196D7A"/>
    <w:multiLevelType w:val="hybridMultilevel"/>
    <w:tmpl w:val="691E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0708D8"/>
    <w:multiLevelType w:val="hybridMultilevel"/>
    <w:tmpl w:val="F0548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0D9A0ADE"/>
    <w:lvl w:ilvl="0">
      <w:start w:val="1"/>
      <w:numFmt w:val="decimal"/>
      <w:pStyle w:val="ListParagraph"/>
      <w:lvlText w:val="%1."/>
      <w:lvlJc w:val="left"/>
      <w:pPr>
        <w:ind w:left="501" w:hanging="360"/>
      </w:pPr>
      <w:rPr>
        <w:rFonts w:ascii="Arial" w:hAnsi="Arial" w:cstheme="minorBidi" w:hint="default"/>
        <w:b w:val="0"/>
        <w:i w:val="0"/>
        <w:color w:val="auto"/>
      </w:rPr>
    </w:lvl>
    <w:lvl w:ilvl="1">
      <w:start w:val="1"/>
      <w:numFmt w:val="decimal"/>
      <w:lvlText w:val="%1.%2."/>
      <w:lvlJc w:val="left"/>
      <w:pPr>
        <w:ind w:left="933"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7" w15:restartNumberingAfterBreak="0">
    <w:nsid w:val="260559ED"/>
    <w:multiLevelType w:val="hybridMultilevel"/>
    <w:tmpl w:val="1A242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7547F5"/>
    <w:multiLevelType w:val="hybridMultilevel"/>
    <w:tmpl w:val="7F7A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72F6B"/>
    <w:multiLevelType w:val="hybridMultilevel"/>
    <w:tmpl w:val="94AC2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43F0DC9"/>
    <w:multiLevelType w:val="hybridMultilevel"/>
    <w:tmpl w:val="940C19B8"/>
    <w:lvl w:ilvl="0" w:tplc="05980140">
      <w:start w:val="1"/>
      <w:numFmt w:val="decimal"/>
      <w:lvlText w:val="%1."/>
      <w:lvlJc w:val="left"/>
      <w:pPr>
        <w:ind w:left="720" w:hanging="360"/>
      </w:pPr>
      <w:rPr>
        <w:rFonts w:ascii="Arial" w:eastAsia="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E7829"/>
    <w:multiLevelType w:val="hybridMultilevel"/>
    <w:tmpl w:val="977C184A"/>
    <w:lvl w:ilvl="0" w:tplc="53A8DD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52147"/>
    <w:multiLevelType w:val="hybridMultilevel"/>
    <w:tmpl w:val="A86CC6F8"/>
    <w:lvl w:ilvl="0" w:tplc="9BF0EB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E06FCC"/>
    <w:multiLevelType w:val="hybridMultilevel"/>
    <w:tmpl w:val="EACE9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F25A75"/>
    <w:multiLevelType w:val="hybridMultilevel"/>
    <w:tmpl w:val="8C7CF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981FD9"/>
    <w:multiLevelType w:val="multilevel"/>
    <w:tmpl w:val="CC021202"/>
    <w:lvl w:ilvl="0">
      <w:start w:val="1"/>
      <w:numFmt w:val="decimal"/>
      <w:lvlText w:val="%1."/>
      <w:lvlJc w:val="left"/>
      <w:pPr>
        <w:ind w:left="360" w:hanging="360"/>
      </w:pPr>
      <w:rPr>
        <w:rFonts w:eastAsia="Calibri" w:hint="default"/>
        <w:b w:val="0"/>
        <w:bCs/>
        <w:i w:val="0"/>
        <w:color w:val="auto"/>
      </w:rPr>
    </w:lvl>
    <w:lvl w:ilvl="1">
      <w:start w:val="1"/>
      <w:numFmt w:val="decimal"/>
      <w:lvlText w:val="%1.%2"/>
      <w:lvlJc w:val="left"/>
      <w:pPr>
        <w:ind w:left="1800" w:hanging="360"/>
      </w:pPr>
      <w:rPr>
        <w:rFonts w:ascii="Arial" w:hAnsi="Arial" w:cs="Arial" w:hint="default"/>
        <w:sz w:val="22"/>
        <w:szCs w:val="22"/>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421D0FB6"/>
    <w:multiLevelType w:val="hybridMultilevel"/>
    <w:tmpl w:val="3692FEEE"/>
    <w:lvl w:ilvl="0" w:tplc="5AC6CC54">
      <w:start w:val="16"/>
      <w:numFmt w:val="decimal"/>
      <w:lvlText w:val="%1"/>
      <w:lvlJc w:val="left"/>
      <w:pPr>
        <w:ind w:left="501" w:hanging="360"/>
      </w:pPr>
      <w:rPr>
        <w:rFonts w:eastAsia="Arial"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49C720DB"/>
    <w:multiLevelType w:val="multilevel"/>
    <w:tmpl w:val="EA600D22"/>
    <w:lvl w:ilvl="0">
      <w:start w:val="7"/>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C04F2D"/>
    <w:multiLevelType w:val="multilevel"/>
    <w:tmpl w:val="8A461CFA"/>
    <w:lvl w:ilvl="0">
      <w:start w:val="11"/>
      <w:numFmt w:val="decimal"/>
      <w:lvlText w:val="%1."/>
      <w:lvlJc w:val="left"/>
      <w:pPr>
        <w:ind w:left="480" w:hanging="48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B3C6016"/>
    <w:multiLevelType w:val="multilevel"/>
    <w:tmpl w:val="0B94B05E"/>
    <w:lvl w:ilvl="0">
      <w:start w:val="1"/>
      <w:numFmt w:val="bullet"/>
      <w:lvlText w:val=""/>
      <w:lvlJc w:val="left"/>
      <w:pPr>
        <w:tabs>
          <w:tab w:val="num" w:pos="1713"/>
        </w:tabs>
        <w:ind w:left="1713" w:hanging="360"/>
      </w:pPr>
      <w:rPr>
        <w:rFonts w:ascii="Symbol" w:hAnsi="Symbol" w:hint="default"/>
        <w:sz w:val="20"/>
      </w:rPr>
    </w:lvl>
    <w:lvl w:ilvl="1" w:tentative="1">
      <w:start w:val="1"/>
      <w:numFmt w:val="bullet"/>
      <w:lvlText w:val="o"/>
      <w:lvlJc w:val="left"/>
      <w:pPr>
        <w:tabs>
          <w:tab w:val="num" w:pos="2433"/>
        </w:tabs>
        <w:ind w:left="2433" w:hanging="360"/>
      </w:pPr>
      <w:rPr>
        <w:rFonts w:ascii="Courier New" w:hAnsi="Courier New" w:hint="default"/>
        <w:sz w:val="20"/>
      </w:rPr>
    </w:lvl>
    <w:lvl w:ilvl="2" w:tentative="1">
      <w:start w:val="1"/>
      <w:numFmt w:val="bullet"/>
      <w:lvlText w:val=""/>
      <w:lvlJc w:val="left"/>
      <w:pPr>
        <w:tabs>
          <w:tab w:val="num" w:pos="3153"/>
        </w:tabs>
        <w:ind w:left="3153" w:hanging="360"/>
      </w:pPr>
      <w:rPr>
        <w:rFonts w:ascii="Wingdings" w:hAnsi="Wingdings" w:hint="default"/>
        <w:sz w:val="20"/>
      </w:rPr>
    </w:lvl>
    <w:lvl w:ilvl="3" w:tentative="1">
      <w:start w:val="1"/>
      <w:numFmt w:val="bullet"/>
      <w:lvlText w:val=""/>
      <w:lvlJc w:val="left"/>
      <w:pPr>
        <w:tabs>
          <w:tab w:val="num" w:pos="3873"/>
        </w:tabs>
        <w:ind w:left="3873" w:hanging="360"/>
      </w:pPr>
      <w:rPr>
        <w:rFonts w:ascii="Wingdings" w:hAnsi="Wingdings" w:hint="default"/>
        <w:sz w:val="20"/>
      </w:rPr>
    </w:lvl>
    <w:lvl w:ilvl="4" w:tentative="1">
      <w:start w:val="1"/>
      <w:numFmt w:val="bullet"/>
      <w:lvlText w:val=""/>
      <w:lvlJc w:val="left"/>
      <w:pPr>
        <w:tabs>
          <w:tab w:val="num" w:pos="4593"/>
        </w:tabs>
        <w:ind w:left="4593" w:hanging="360"/>
      </w:pPr>
      <w:rPr>
        <w:rFonts w:ascii="Wingdings" w:hAnsi="Wingdings" w:hint="default"/>
        <w:sz w:val="20"/>
      </w:rPr>
    </w:lvl>
    <w:lvl w:ilvl="5" w:tentative="1">
      <w:start w:val="1"/>
      <w:numFmt w:val="bullet"/>
      <w:lvlText w:val=""/>
      <w:lvlJc w:val="left"/>
      <w:pPr>
        <w:tabs>
          <w:tab w:val="num" w:pos="5313"/>
        </w:tabs>
        <w:ind w:left="5313" w:hanging="360"/>
      </w:pPr>
      <w:rPr>
        <w:rFonts w:ascii="Wingdings" w:hAnsi="Wingdings" w:hint="default"/>
        <w:sz w:val="20"/>
      </w:rPr>
    </w:lvl>
    <w:lvl w:ilvl="6" w:tentative="1">
      <w:start w:val="1"/>
      <w:numFmt w:val="bullet"/>
      <w:lvlText w:val=""/>
      <w:lvlJc w:val="left"/>
      <w:pPr>
        <w:tabs>
          <w:tab w:val="num" w:pos="6033"/>
        </w:tabs>
        <w:ind w:left="6033" w:hanging="360"/>
      </w:pPr>
      <w:rPr>
        <w:rFonts w:ascii="Wingdings" w:hAnsi="Wingdings" w:hint="default"/>
        <w:sz w:val="20"/>
      </w:rPr>
    </w:lvl>
    <w:lvl w:ilvl="7" w:tentative="1">
      <w:start w:val="1"/>
      <w:numFmt w:val="bullet"/>
      <w:lvlText w:val=""/>
      <w:lvlJc w:val="left"/>
      <w:pPr>
        <w:tabs>
          <w:tab w:val="num" w:pos="6753"/>
        </w:tabs>
        <w:ind w:left="6753" w:hanging="360"/>
      </w:pPr>
      <w:rPr>
        <w:rFonts w:ascii="Wingdings" w:hAnsi="Wingdings" w:hint="default"/>
        <w:sz w:val="20"/>
      </w:rPr>
    </w:lvl>
    <w:lvl w:ilvl="8" w:tentative="1">
      <w:start w:val="1"/>
      <w:numFmt w:val="bullet"/>
      <w:lvlText w:val=""/>
      <w:lvlJc w:val="left"/>
      <w:pPr>
        <w:tabs>
          <w:tab w:val="num" w:pos="7473"/>
        </w:tabs>
        <w:ind w:left="7473" w:hanging="360"/>
      </w:pPr>
      <w:rPr>
        <w:rFonts w:ascii="Wingdings" w:hAnsi="Wingdings" w:hint="default"/>
        <w:sz w:val="20"/>
      </w:rPr>
    </w:lvl>
  </w:abstractNum>
  <w:abstractNum w:abstractNumId="20" w15:restartNumberingAfterBreak="0">
    <w:nsid w:val="60085C3C"/>
    <w:multiLevelType w:val="hybridMultilevel"/>
    <w:tmpl w:val="5B82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4137"/>
    <w:multiLevelType w:val="hybridMultilevel"/>
    <w:tmpl w:val="FFFFFFFF"/>
    <w:lvl w:ilvl="0" w:tplc="20362F24">
      <w:start w:val="1"/>
      <w:numFmt w:val="bullet"/>
      <w:lvlText w:val=""/>
      <w:lvlJc w:val="left"/>
      <w:pPr>
        <w:ind w:left="720" w:hanging="360"/>
      </w:pPr>
      <w:rPr>
        <w:rFonts w:ascii="Symbol" w:hAnsi="Symbol" w:hint="default"/>
      </w:rPr>
    </w:lvl>
    <w:lvl w:ilvl="1" w:tplc="CABE797E">
      <w:start w:val="1"/>
      <w:numFmt w:val="bullet"/>
      <w:lvlText w:val="o"/>
      <w:lvlJc w:val="left"/>
      <w:pPr>
        <w:ind w:left="1440" w:hanging="360"/>
      </w:pPr>
      <w:rPr>
        <w:rFonts w:ascii="Courier New" w:hAnsi="Courier New" w:hint="default"/>
      </w:rPr>
    </w:lvl>
    <w:lvl w:ilvl="2" w:tplc="5B985106">
      <w:start w:val="1"/>
      <w:numFmt w:val="bullet"/>
      <w:lvlText w:val=""/>
      <w:lvlJc w:val="left"/>
      <w:pPr>
        <w:ind w:left="2160" w:hanging="360"/>
      </w:pPr>
      <w:rPr>
        <w:rFonts w:ascii="Wingdings" w:hAnsi="Wingdings" w:hint="default"/>
      </w:rPr>
    </w:lvl>
    <w:lvl w:ilvl="3" w:tplc="BE183FFC">
      <w:start w:val="1"/>
      <w:numFmt w:val="bullet"/>
      <w:lvlText w:val=""/>
      <w:lvlJc w:val="left"/>
      <w:pPr>
        <w:ind w:left="2880" w:hanging="360"/>
      </w:pPr>
      <w:rPr>
        <w:rFonts w:ascii="Symbol" w:hAnsi="Symbol" w:hint="default"/>
      </w:rPr>
    </w:lvl>
    <w:lvl w:ilvl="4" w:tplc="275A0A42">
      <w:start w:val="1"/>
      <w:numFmt w:val="bullet"/>
      <w:lvlText w:val="o"/>
      <w:lvlJc w:val="left"/>
      <w:pPr>
        <w:ind w:left="3600" w:hanging="360"/>
      </w:pPr>
      <w:rPr>
        <w:rFonts w:ascii="Courier New" w:hAnsi="Courier New" w:hint="default"/>
      </w:rPr>
    </w:lvl>
    <w:lvl w:ilvl="5" w:tplc="00C6F948">
      <w:start w:val="1"/>
      <w:numFmt w:val="bullet"/>
      <w:lvlText w:val=""/>
      <w:lvlJc w:val="left"/>
      <w:pPr>
        <w:ind w:left="4320" w:hanging="360"/>
      </w:pPr>
      <w:rPr>
        <w:rFonts w:ascii="Wingdings" w:hAnsi="Wingdings" w:hint="default"/>
      </w:rPr>
    </w:lvl>
    <w:lvl w:ilvl="6" w:tplc="E1A63256">
      <w:start w:val="1"/>
      <w:numFmt w:val="bullet"/>
      <w:lvlText w:val=""/>
      <w:lvlJc w:val="left"/>
      <w:pPr>
        <w:ind w:left="5040" w:hanging="360"/>
      </w:pPr>
      <w:rPr>
        <w:rFonts w:ascii="Symbol" w:hAnsi="Symbol" w:hint="default"/>
      </w:rPr>
    </w:lvl>
    <w:lvl w:ilvl="7" w:tplc="829E604A">
      <w:start w:val="1"/>
      <w:numFmt w:val="bullet"/>
      <w:lvlText w:val="o"/>
      <w:lvlJc w:val="left"/>
      <w:pPr>
        <w:ind w:left="5760" w:hanging="360"/>
      </w:pPr>
      <w:rPr>
        <w:rFonts w:ascii="Courier New" w:hAnsi="Courier New" w:hint="default"/>
      </w:rPr>
    </w:lvl>
    <w:lvl w:ilvl="8" w:tplc="7B90AE0E">
      <w:start w:val="1"/>
      <w:numFmt w:val="bullet"/>
      <w:lvlText w:val=""/>
      <w:lvlJc w:val="left"/>
      <w:pPr>
        <w:ind w:left="6480" w:hanging="360"/>
      </w:pPr>
      <w:rPr>
        <w:rFonts w:ascii="Wingdings" w:hAnsi="Wingdings" w:hint="default"/>
      </w:rPr>
    </w:lvl>
  </w:abstractNum>
  <w:abstractNum w:abstractNumId="22" w15:restartNumberingAfterBreak="0">
    <w:nsid w:val="668C5DEE"/>
    <w:multiLevelType w:val="hybridMultilevel"/>
    <w:tmpl w:val="06E60FC2"/>
    <w:lvl w:ilvl="0" w:tplc="510A6654">
      <w:start w:val="1"/>
      <w:numFmt w:val="decimal"/>
      <w:lvlText w:val="%1."/>
      <w:lvlJc w:val="left"/>
      <w:pPr>
        <w:ind w:left="360" w:hanging="360"/>
      </w:pPr>
      <w:rPr>
        <w:rFonts w:eastAsiaTheme="minorHAns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850093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A31488"/>
    <w:multiLevelType w:val="hybridMultilevel"/>
    <w:tmpl w:val="20B880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D17954"/>
    <w:multiLevelType w:val="hybridMultilevel"/>
    <w:tmpl w:val="CE041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526C6A"/>
    <w:multiLevelType w:val="hybridMultilevel"/>
    <w:tmpl w:val="C390F84A"/>
    <w:lvl w:ilvl="0" w:tplc="9BF0EB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7306BA"/>
    <w:multiLevelType w:val="multilevel"/>
    <w:tmpl w:val="9AEE21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7BC87A5C"/>
    <w:multiLevelType w:val="hybridMultilevel"/>
    <w:tmpl w:val="6A0840CA"/>
    <w:lvl w:ilvl="0" w:tplc="12F0FA0C">
      <w:start w:val="27"/>
      <w:numFmt w:val="decimal"/>
      <w:lvlText w:val="%1."/>
      <w:lvlJc w:val="left"/>
      <w:pPr>
        <w:ind w:left="720" w:hanging="360"/>
      </w:pPr>
      <w:rPr>
        <w:rFonts w:ascii="Calibri" w:eastAsia="Arial"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3"/>
  </w:num>
  <w:num w:numId="8">
    <w:abstractNumId w:val="3"/>
  </w:num>
  <w:num w:numId="9">
    <w:abstractNumId w:val="20"/>
  </w:num>
  <w:num w:numId="10">
    <w:abstractNumId w:val="27"/>
  </w:num>
  <w:num w:numId="11">
    <w:abstractNumId w:val="2"/>
  </w:num>
  <w:num w:numId="12">
    <w:abstractNumId w:val="25"/>
  </w:num>
  <w:num w:numId="13">
    <w:abstractNumId w:val="23"/>
  </w:num>
  <w:num w:numId="14">
    <w:abstractNumId w:val="24"/>
  </w:num>
  <w:num w:numId="15">
    <w:abstractNumId w:val="10"/>
  </w:num>
  <w:num w:numId="16">
    <w:abstractNumId w:val="14"/>
  </w:num>
  <w:num w:numId="17">
    <w:abstractNumId w:val="26"/>
  </w:num>
  <w:num w:numId="18">
    <w:abstractNumId w:val="12"/>
  </w:num>
  <w:num w:numId="19">
    <w:abstractNumId w:val="11"/>
  </w:num>
  <w:num w:numId="20">
    <w:abstractNumId w:val="9"/>
  </w:num>
  <w:num w:numId="21">
    <w:abstractNumId w:val="15"/>
  </w:num>
  <w:num w:numId="22">
    <w:abstractNumId w:val="16"/>
  </w:num>
  <w:num w:numId="23">
    <w:abstractNumId w:val="6"/>
  </w:num>
  <w:num w:numId="24">
    <w:abstractNumId w:val="6"/>
  </w:num>
  <w:num w:numId="25">
    <w:abstractNumId w:val="6"/>
  </w:num>
  <w:num w:numId="26">
    <w:abstractNumId w:val="6"/>
  </w:num>
  <w:num w:numId="27">
    <w:abstractNumId w:val="6"/>
  </w:num>
  <w:num w:numId="28">
    <w:abstractNumId w:val="18"/>
  </w:num>
  <w:num w:numId="29">
    <w:abstractNumId w:val="0"/>
  </w:num>
  <w:num w:numId="30">
    <w:abstractNumId w:val="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1"/>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9A"/>
    <w:rsid w:val="0001064F"/>
    <w:rsid w:val="00010C1A"/>
    <w:rsid w:val="00011025"/>
    <w:rsid w:val="00016097"/>
    <w:rsid w:val="000317E5"/>
    <w:rsid w:val="00065150"/>
    <w:rsid w:val="00066C98"/>
    <w:rsid w:val="000806E7"/>
    <w:rsid w:val="0008285F"/>
    <w:rsid w:val="00084A4E"/>
    <w:rsid w:val="000A2A87"/>
    <w:rsid w:val="000B211B"/>
    <w:rsid w:val="000B5DB1"/>
    <w:rsid w:val="000C2076"/>
    <w:rsid w:val="000D1925"/>
    <w:rsid w:val="000D41C5"/>
    <w:rsid w:val="000D7989"/>
    <w:rsid w:val="000F69FB"/>
    <w:rsid w:val="001234C9"/>
    <w:rsid w:val="001365F5"/>
    <w:rsid w:val="00137260"/>
    <w:rsid w:val="00145DBB"/>
    <w:rsid w:val="00145E5B"/>
    <w:rsid w:val="001470FE"/>
    <w:rsid w:val="001600AE"/>
    <w:rsid w:val="00180109"/>
    <w:rsid w:val="00192549"/>
    <w:rsid w:val="001942C0"/>
    <w:rsid w:val="001B36CE"/>
    <w:rsid w:val="001B4DE4"/>
    <w:rsid w:val="001C080A"/>
    <w:rsid w:val="001C150D"/>
    <w:rsid w:val="001C3320"/>
    <w:rsid w:val="001E4355"/>
    <w:rsid w:val="00201B55"/>
    <w:rsid w:val="002040F7"/>
    <w:rsid w:val="0022641C"/>
    <w:rsid w:val="00236117"/>
    <w:rsid w:val="0024679F"/>
    <w:rsid w:val="002539E9"/>
    <w:rsid w:val="00254127"/>
    <w:rsid w:val="00254984"/>
    <w:rsid w:val="00256191"/>
    <w:rsid w:val="00257119"/>
    <w:rsid w:val="0029127F"/>
    <w:rsid w:val="00295D17"/>
    <w:rsid w:val="002A65D1"/>
    <w:rsid w:val="002B1B22"/>
    <w:rsid w:val="002B286E"/>
    <w:rsid w:val="002C5BED"/>
    <w:rsid w:val="002D59DC"/>
    <w:rsid w:val="002E43C1"/>
    <w:rsid w:val="002F0BF4"/>
    <w:rsid w:val="002F3F19"/>
    <w:rsid w:val="002F4367"/>
    <w:rsid w:val="00301A51"/>
    <w:rsid w:val="00320B1C"/>
    <w:rsid w:val="003219CC"/>
    <w:rsid w:val="00333F92"/>
    <w:rsid w:val="00352F56"/>
    <w:rsid w:val="00355238"/>
    <w:rsid w:val="0036CC8B"/>
    <w:rsid w:val="00392FA0"/>
    <w:rsid w:val="003A76AB"/>
    <w:rsid w:val="003B3564"/>
    <w:rsid w:val="003B51C2"/>
    <w:rsid w:val="003C29E5"/>
    <w:rsid w:val="003D56A4"/>
    <w:rsid w:val="003D7EA2"/>
    <w:rsid w:val="003E7351"/>
    <w:rsid w:val="003F5EA2"/>
    <w:rsid w:val="004120EC"/>
    <w:rsid w:val="00425488"/>
    <w:rsid w:val="00436B63"/>
    <w:rsid w:val="00474D0C"/>
    <w:rsid w:val="00490F42"/>
    <w:rsid w:val="004A2911"/>
    <w:rsid w:val="004B1C43"/>
    <w:rsid w:val="004B563D"/>
    <w:rsid w:val="004D63A1"/>
    <w:rsid w:val="004E26FE"/>
    <w:rsid w:val="004E6B48"/>
    <w:rsid w:val="004F23DD"/>
    <w:rsid w:val="004F2A52"/>
    <w:rsid w:val="005024B2"/>
    <w:rsid w:val="00505322"/>
    <w:rsid w:val="005079FF"/>
    <w:rsid w:val="00511C3F"/>
    <w:rsid w:val="005137E6"/>
    <w:rsid w:val="00522DF8"/>
    <w:rsid w:val="00527711"/>
    <w:rsid w:val="005672AC"/>
    <w:rsid w:val="005C0CF8"/>
    <w:rsid w:val="005C39F8"/>
    <w:rsid w:val="005D01CA"/>
    <w:rsid w:val="005D4FF6"/>
    <w:rsid w:val="00601E5F"/>
    <w:rsid w:val="00605D91"/>
    <w:rsid w:val="00605F44"/>
    <w:rsid w:val="006114AF"/>
    <w:rsid w:val="00632ACA"/>
    <w:rsid w:val="00633C93"/>
    <w:rsid w:val="00634641"/>
    <w:rsid w:val="00645E96"/>
    <w:rsid w:val="00646510"/>
    <w:rsid w:val="00647356"/>
    <w:rsid w:val="006576E9"/>
    <w:rsid w:val="00664AD3"/>
    <w:rsid w:val="00665D4D"/>
    <w:rsid w:val="0066694C"/>
    <w:rsid w:val="00672944"/>
    <w:rsid w:val="006730E9"/>
    <w:rsid w:val="006768AE"/>
    <w:rsid w:val="00677F60"/>
    <w:rsid w:val="006924C8"/>
    <w:rsid w:val="00695044"/>
    <w:rsid w:val="00695192"/>
    <w:rsid w:val="00695698"/>
    <w:rsid w:val="006A13FB"/>
    <w:rsid w:val="006B4D63"/>
    <w:rsid w:val="006B5C78"/>
    <w:rsid w:val="006B750A"/>
    <w:rsid w:val="00705C29"/>
    <w:rsid w:val="00712C86"/>
    <w:rsid w:val="00735015"/>
    <w:rsid w:val="0074363F"/>
    <w:rsid w:val="00747D1A"/>
    <w:rsid w:val="007622BA"/>
    <w:rsid w:val="00770106"/>
    <w:rsid w:val="00785A79"/>
    <w:rsid w:val="00794812"/>
    <w:rsid w:val="00795BCF"/>
    <w:rsid w:val="00795C95"/>
    <w:rsid w:val="007A57E2"/>
    <w:rsid w:val="007B4EC1"/>
    <w:rsid w:val="007B5281"/>
    <w:rsid w:val="007C15C2"/>
    <w:rsid w:val="007D5067"/>
    <w:rsid w:val="007F211E"/>
    <w:rsid w:val="0080467F"/>
    <w:rsid w:val="0080661C"/>
    <w:rsid w:val="008163FF"/>
    <w:rsid w:val="0084127F"/>
    <w:rsid w:val="0086251A"/>
    <w:rsid w:val="008626C3"/>
    <w:rsid w:val="00870494"/>
    <w:rsid w:val="00876081"/>
    <w:rsid w:val="00877AB9"/>
    <w:rsid w:val="00891AE9"/>
    <w:rsid w:val="00895525"/>
    <w:rsid w:val="0089644B"/>
    <w:rsid w:val="00897084"/>
    <w:rsid w:val="008A1009"/>
    <w:rsid w:val="008A326F"/>
    <w:rsid w:val="008B3807"/>
    <w:rsid w:val="008C3300"/>
    <w:rsid w:val="008C51D2"/>
    <w:rsid w:val="008F7D22"/>
    <w:rsid w:val="009013D8"/>
    <w:rsid w:val="00901BED"/>
    <w:rsid w:val="0090250E"/>
    <w:rsid w:val="009179F0"/>
    <w:rsid w:val="009262DA"/>
    <w:rsid w:val="00932953"/>
    <w:rsid w:val="00966FC9"/>
    <w:rsid w:val="00974649"/>
    <w:rsid w:val="00980711"/>
    <w:rsid w:val="00994A30"/>
    <w:rsid w:val="009B1AA8"/>
    <w:rsid w:val="009B6F95"/>
    <w:rsid w:val="009F3E88"/>
    <w:rsid w:val="00A22C2A"/>
    <w:rsid w:val="00A33163"/>
    <w:rsid w:val="00A34222"/>
    <w:rsid w:val="00A34F91"/>
    <w:rsid w:val="00A4002D"/>
    <w:rsid w:val="00A62ADB"/>
    <w:rsid w:val="00A7456D"/>
    <w:rsid w:val="00A9485B"/>
    <w:rsid w:val="00AA5DBA"/>
    <w:rsid w:val="00AA7BE5"/>
    <w:rsid w:val="00AC0502"/>
    <w:rsid w:val="00AC51B3"/>
    <w:rsid w:val="00AC5C2B"/>
    <w:rsid w:val="00AC7DB6"/>
    <w:rsid w:val="00AD36B5"/>
    <w:rsid w:val="00AD5A09"/>
    <w:rsid w:val="00AE738D"/>
    <w:rsid w:val="00B373E0"/>
    <w:rsid w:val="00B435FD"/>
    <w:rsid w:val="00B84F31"/>
    <w:rsid w:val="00B869C9"/>
    <w:rsid w:val="00B92E52"/>
    <w:rsid w:val="00BB310E"/>
    <w:rsid w:val="00BB5EDB"/>
    <w:rsid w:val="00BE135A"/>
    <w:rsid w:val="00BE6F00"/>
    <w:rsid w:val="00BF10F0"/>
    <w:rsid w:val="00C06361"/>
    <w:rsid w:val="00C22DD1"/>
    <w:rsid w:val="00C354B2"/>
    <w:rsid w:val="00C360E3"/>
    <w:rsid w:val="00C6140D"/>
    <w:rsid w:val="00C767D0"/>
    <w:rsid w:val="00C803BD"/>
    <w:rsid w:val="00C803F3"/>
    <w:rsid w:val="00C950DF"/>
    <w:rsid w:val="00CA6AF0"/>
    <w:rsid w:val="00CB469A"/>
    <w:rsid w:val="00CB4988"/>
    <w:rsid w:val="00CB4CBD"/>
    <w:rsid w:val="00CE774E"/>
    <w:rsid w:val="00D1187A"/>
    <w:rsid w:val="00D26E0A"/>
    <w:rsid w:val="00D27EB8"/>
    <w:rsid w:val="00D325E2"/>
    <w:rsid w:val="00D45B4D"/>
    <w:rsid w:val="00D84A5D"/>
    <w:rsid w:val="00D967A4"/>
    <w:rsid w:val="00DA7394"/>
    <w:rsid w:val="00DB6A48"/>
    <w:rsid w:val="00DD7D65"/>
    <w:rsid w:val="00DE18E2"/>
    <w:rsid w:val="00E00BD3"/>
    <w:rsid w:val="00E224CB"/>
    <w:rsid w:val="00E43A07"/>
    <w:rsid w:val="00E45C48"/>
    <w:rsid w:val="00E91777"/>
    <w:rsid w:val="00EA7F3B"/>
    <w:rsid w:val="00EB085E"/>
    <w:rsid w:val="00EB2917"/>
    <w:rsid w:val="00EB5687"/>
    <w:rsid w:val="00EB612A"/>
    <w:rsid w:val="00EB725D"/>
    <w:rsid w:val="00EC3BD5"/>
    <w:rsid w:val="00ED48C9"/>
    <w:rsid w:val="00ED5486"/>
    <w:rsid w:val="00EE0C99"/>
    <w:rsid w:val="00EE3D67"/>
    <w:rsid w:val="00EE5DF7"/>
    <w:rsid w:val="00EE6396"/>
    <w:rsid w:val="00F044AC"/>
    <w:rsid w:val="00F251E0"/>
    <w:rsid w:val="00F43052"/>
    <w:rsid w:val="00F54FE5"/>
    <w:rsid w:val="00F56DAB"/>
    <w:rsid w:val="00F626CE"/>
    <w:rsid w:val="00F8744F"/>
    <w:rsid w:val="00FC16C1"/>
    <w:rsid w:val="00FE43F5"/>
    <w:rsid w:val="045CD5EA"/>
    <w:rsid w:val="047D5849"/>
    <w:rsid w:val="04C954E2"/>
    <w:rsid w:val="04CDEF21"/>
    <w:rsid w:val="0ACF271A"/>
    <w:rsid w:val="0C0F4724"/>
    <w:rsid w:val="0C70CEDC"/>
    <w:rsid w:val="0F862A22"/>
    <w:rsid w:val="11AEE539"/>
    <w:rsid w:val="15AC8EAB"/>
    <w:rsid w:val="16573D08"/>
    <w:rsid w:val="202CB106"/>
    <w:rsid w:val="23282F8A"/>
    <w:rsid w:val="237CA088"/>
    <w:rsid w:val="2610D38B"/>
    <w:rsid w:val="2D2CFCCC"/>
    <w:rsid w:val="319C2E05"/>
    <w:rsid w:val="32D2B240"/>
    <w:rsid w:val="37FCB0F7"/>
    <w:rsid w:val="38569823"/>
    <w:rsid w:val="38E3A290"/>
    <w:rsid w:val="3AE4D17D"/>
    <w:rsid w:val="3B9FBAA8"/>
    <w:rsid w:val="3BD77D0B"/>
    <w:rsid w:val="3C183EB8"/>
    <w:rsid w:val="3F9C36CE"/>
    <w:rsid w:val="40BA0A11"/>
    <w:rsid w:val="4483CF66"/>
    <w:rsid w:val="461EE787"/>
    <w:rsid w:val="46C16DC7"/>
    <w:rsid w:val="48265DF9"/>
    <w:rsid w:val="482FB589"/>
    <w:rsid w:val="48A1CA64"/>
    <w:rsid w:val="4C163BE2"/>
    <w:rsid w:val="4CDCA327"/>
    <w:rsid w:val="4DC5E082"/>
    <w:rsid w:val="4F6DFCD2"/>
    <w:rsid w:val="4F752572"/>
    <w:rsid w:val="50074A81"/>
    <w:rsid w:val="50CEF020"/>
    <w:rsid w:val="510D71E1"/>
    <w:rsid w:val="515069FD"/>
    <w:rsid w:val="53C955B2"/>
    <w:rsid w:val="5859DD1D"/>
    <w:rsid w:val="5EDB6E7A"/>
    <w:rsid w:val="5F062B98"/>
    <w:rsid w:val="5F15D09C"/>
    <w:rsid w:val="63059F5B"/>
    <w:rsid w:val="638D4D3A"/>
    <w:rsid w:val="67044BD0"/>
    <w:rsid w:val="67AA1ABE"/>
    <w:rsid w:val="68B217C0"/>
    <w:rsid w:val="6950BEA0"/>
    <w:rsid w:val="6A23F513"/>
    <w:rsid w:val="6C64C4AD"/>
    <w:rsid w:val="6C6D95BA"/>
    <w:rsid w:val="6DBEA0B0"/>
    <w:rsid w:val="6FAB9819"/>
    <w:rsid w:val="701EDF1D"/>
    <w:rsid w:val="7345D067"/>
    <w:rsid w:val="73C91FEA"/>
    <w:rsid w:val="75F504EF"/>
    <w:rsid w:val="76E34A2F"/>
    <w:rsid w:val="79C52909"/>
    <w:rsid w:val="7A0FEA9B"/>
    <w:rsid w:val="7F40D122"/>
    <w:rsid w:val="7F686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5BBCF"/>
  <w15:docId w15:val="{2FB90BF7-BA3C-4A30-ADDA-C76D00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1,Numbered Para 1,Dot pt,No Spacing1,List Paragraph Char Char Char,Indicator Text,List Paragraph1,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1 Char,Numbered Para 1 Char,Dot pt Char,No Spacing1 Char,List Paragraph Char Char Char Char,Indicator Text Char,List Paragraph1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basedOn w:val="Normal"/>
    <w:rsid w:val="00F251E0"/>
    <w:pPr>
      <w:autoSpaceDE w:val="0"/>
      <w:autoSpaceDN w:val="0"/>
      <w:spacing w:after="0" w:line="240" w:lineRule="auto"/>
      <w:ind w:left="0" w:firstLine="0"/>
    </w:pPr>
    <w:rPr>
      <w:rFonts w:cs="Arial"/>
      <w:color w:val="000000"/>
      <w:sz w:val="24"/>
      <w:szCs w:val="24"/>
      <w:lang w:eastAsia="en-GB"/>
    </w:rPr>
  </w:style>
  <w:style w:type="character" w:styleId="Hyperlink">
    <w:name w:val="Hyperlink"/>
    <w:basedOn w:val="DefaultParagraphFont"/>
    <w:uiPriority w:val="99"/>
    <w:rsid w:val="00665D4D"/>
    <w:rPr>
      <w:color w:val="0000FF"/>
      <w:u w:val="single"/>
    </w:rPr>
  </w:style>
  <w:style w:type="paragraph" w:customStyle="1" w:styleId="paragraph">
    <w:name w:val="paragraph"/>
    <w:basedOn w:val="Normal"/>
    <w:rsid w:val="00665D4D"/>
    <w:pPr>
      <w:spacing w:after="0" w:line="240" w:lineRule="auto"/>
      <w:ind w:left="0" w:firstLine="0"/>
    </w:pPr>
    <w:rPr>
      <w:rFonts w:ascii="Calibri" w:hAnsi="Calibri" w:cs="Calibri"/>
      <w:lang w:eastAsia="en-GB"/>
    </w:rPr>
  </w:style>
  <w:style w:type="character" w:customStyle="1" w:styleId="normaltextrun1">
    <w:name w:val="normaltextrun1"/>
    <w:basedOn w:val="DefaultParagraphFont"/>
    <w:rsid w:val="00665D4D"/>
  </w:style>
  <w:style w:type="character" w:customStyle="1" w:styleId="eop">
    <w:name w:val="eop"/>
    <w:basedOn w:val="DefaultParagraphFont"/>
    <w:rsid w:val="00665D4D"/>
  </w:style>
  <w:style w:type="character" w:styleId="Strong">
    <w:name w:val="Strong"/>
    <w:basedOn w:val="DefaultParagraphFont"/>
    <w:uiPriority w:val="22"/>
    <w:qFormat/>
    <w:rsid w:val="003D7EA2"/>
    <w:rPr>
      <w:b/>
      <w:bCs/>
    </w:rPr>
  </w:style>
  <w:style w:type="paragraph" w:styleId="NormalWeb">
    <w:name w:val="Normal (Web)"/>
    <w:basedOn w:val="Normal"/>
    <w:uiPriority w:val="99"/>
    <w:unhideWhenUsed/>
    <w:rsid w:val="003D7EA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16C1"/>
    <w:rPr>
      <w:color w:val="954F72" w:themeColor="followedHyperlink"/>
      <w:u w:val="single"/>
    </w:rPr>
  </w:style>
  <w:style w:type="character" w:customStyle="1" w:styleId="UnresolvedMention">
    <w:name w:val="Unresolved Mention"/>
    <w:basedOn w:val="DefaultParagraphFont"/>
    <w:uiPriority w:val="99"/>
    <w:semiHidden/>
    <w:unhideWhenUsed/>
    <w:rsid w:val="00EB725D"/>
    <w:rPr>
      <w:color w:val="605E5C"/>
      <w:shd w:val="clear" w:color="auto" w:fill="E1DFDD"/>
    </w:rPr>
  </w:style>
  <w:style w:type="paragraph" w:customStyle="1" w:styleId="xmsonormal">
    <w:name w:val="x_msonormal"/>
    <w:basedOn w:val="Normal"/>
    <w:rsid w:val="00C767D0"/>
    <w:pPr>
      <w:spacing w:after="0" w:line="240" w:lineRule="auto"/>
      <w:ind w:left="0" w:firstLine="0"/>
    </w:pPr>
    <w:rPr>
      <w:rFonts w:ascii="Calibri" w:hAnsi="Calibri" w:cs="Calibri"/>
      <w:lang w:eastAsia="en-GB"/>
    </w:rPr>
  </w:style>
  <w:style w:type="character" w:styleId="Emphasis">
    <w:name w:val="Emphasis"/>
    <w:basedOn w:val="DefaultParagraphFont"/>
    <w:uiPriority w:val="20"/>
    <w:qFormat/>
    <w:rsid w:val="007B5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121">
      <w:bodyDiv w:val="1"/>
      <w:marLeft w:val="0"/>
      <w:marRight w:val="0"/>
      <w:marTop w:val="0"/>
      <w:marBottom w:val="0"/>
      <w:divBdr>
        <w:top w:val="none" w:sz="0" w:space="0" w:color="auto"/>
        <w:left w:val="none" w:sz="0" w:space="0" w:color="auto"/>
        <w:bottom w:val="none" w:sz="0" w:space="0" w:color="auto"/>
        <w:right w:val="none" w:sz="0" w:space="0" w:color="auto"/>
      </w:divBdr>
    </w:div>
    <w:div w:id="144515461">
      <w:bodyDiv w:val="1"/>
      <w:marLeft w:val="0"/>
      <w:marRight w:val="0"/>
      <w:marTop w:val="0"/>
      <w:marBottom w:val="0"/>
      <w:divBdr>
        <w:top w:val="none" w:sz="0" w:space="0" w:color="auto"/>
        <w:left w:val="none" w:sz="0" w:space="0" w:color="auto"/>
        <w:bottom w:val="none" w:sz="0" w:space="0" w:color="auto"/>
        <w:right w:val="none" w:sz="0" w:space="0" w:color="auto"/>
      </w:divBdr>
    </w:div>
    <w:div w:id="158934747">
      <w:bodyDiv w:val="1"/>
      <w:marLeft w:val="0"/>
      <w:marRight w:val="0"/>
      <w:marTop w:val="0"/>
      <w:marBottom w:val="0"/>
      <w:divBdr>
        <w:top w:val="none" w:sz="0" w:space="0" w:color="auto"/>
        <w:left w:val="none" w:sz="0" w:space="0" w:color="auto"/>
        <w:bottom w:val="none" w:sz="0" w:space="0" w:color="auto"/>
        <w:right w:val="none" w:sz="0" w:space="0" w:color="auto"/>
      </w:divBdr>
    </w:div>
    <w:div w:id="346323697">
      <w:bodyDiv w:val="1"/>
      <w:marLeft w:val="0"/>
      <w:marRight w:val="0"/>
      <w:marTop w:val="0"/>
      <w:marBottom w:val="0"/>
      <w:divBdr>
        <w:top w:val="none" w:sz="0" w:space="0" w:color="auto"/>
        <w:left w:val="none" w:sz="0" w:space="0" w:color="auto"/>
        <w:bottom w:val="none" w:sz="0" w:space="0" w:color="auto"/>
        <w:right w:val="none" w:sz="0" w:space="0" w:color="auto"/>
      </w:divBdr>
    </w:div>
    <w:div w:id="960184376">
      <w:bodyDiv w:val="1"/>
      <w:marLeft w:val="0"/>
      <w:marRight w:val="0"/>
      <w:marTop w:val="0"/>
      <w:marBottom w:val="0"/>
      <w:divBdr>
        <w:top w:val="none" w:sz="0" w:space="0" w:color="auto"/>
        <w:left w:val="none" w:sz="0" w:space="0" w:color="auto"/>
        <w:bottom w:val="none" w:sz="0" w:space="0" w:color="auto"/>
        <w:right w:val="none" w:sz="0" w:space="0" w:color="auto"/>
      </w:divBdr>
    </w:div>
    <w:div w:id="116451057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11359986">
      <w:bodyDiv w:val="1"/>
      <w:marLeft w:val="0"/>
      <w:marRight w:val="0"/>
      <w:marTop w:val="0"/>
      <w:marBottom w:val="0"/>
      <w:divBdr>
        <w:top w:val="none" w:sz="0" w:space="0" w:color="auto"/>
        <w:left w:val="none" w:sz="0" w:space="0" w:color="auto"/>
        <w:bottom w:val="none" w:sz="0" w:space="0" w:color="auto"/>
        <w:right w:val="none" w:sz="0" w:space="0" w:color="auto"/>
      </w:divBdr>
    </w:div>
    <w:div w:id="1839148542">
      <w:bodyDiv w:val="1"/>
      <w:marLeft w:val="0"/>
      <w:marRight w:val="0"/>
      <w:marTop w:val="0"/>
      <w:marBottom w:val="0"/>
      <w:divBdr>
        <w:top w:val="none" w:sz="0" w:space="0" w:color="auto"/>
        <w:left w:val="none" w:sz="0" w:space="0" w:color="auto"/>
        <w:bottom w:val="none" w:sz="0" w:space="0" w:color="auto"/>
        <w:right w:val="none" w:sz="0" w:space="0" w:color="auto"/>
      </w:divBdr>
    </w:div>
    <w:div w:id="2107463116">
      <w:bodyDiv w:val="1"/>
      <w:marLeft w:val="0"/>
      <w:marRight w:val="0"/>
      <w:marTop w:val="0"/>
      <w:marBottom w:val="0"/>
      <w:divBdr>
        <w:top w:val="none" w:sz="0" w:space="0" w:color="auto"/>
        <w:left w:val="none" w:sz="0" w:space="0" w:color="auto"/>
        <w:bottom w:val="none" w:sz="0" w:space="0" w:color="auto"/>
        <w:right w:val="none" w:sz="0" w:space="0" w:color="auto"/>
      </w:divBdr>
    </w:div>
    <w:div w:id="21310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features/a-green-silver-lining/" TargetMode="External"/><Relationship Id="rId18" Type="http://schemas.openxmlformats.org/officeDocument/2006/relationships/hyperlink" Target="https://www.local.gov.uk/our-support/climate-change/universities-and-councils-partnership-working-towards-net-zero" TargetMode="External"/><Relationship Id="rId26" Type="http://schemas.openxmlformats.org/officeDocument/2006/relationships/hyperlink" Target="https://www.local.gov.uk/councillor-workbook-acting-climate-change" TargetMode="External"/><Relationship Id="rId3" Type="http://schemas.openxmlformats.org/officeDocument/2006/relationships/customXml" Target="../customXml/item3.xml"/><Relationship Id="rId21" Type="http://schemas.openxmlformats.org/officeDocument/2006/relationships/hyperlink" Target="https://localpartnerships.org.uk/our-expertise/climate-response/" TargetMode="External"/><Relationship Id="rId7" Type="http://schemas.openxmlformats.org/officeDocument/2006/relationships/webSettings" Target="webSettings.xml"/><Relationship Id="rId12" Type="http://schemas.openxmlformats.org/officeDocument/2006/relationships/hyperlink" Target="https://www.local.gov.uk/our-support/climate-change/climate-change-resources-elsewhere" TargetMode="External"/><Relationship Id="rId17" Type="http://schemas.openxmlformats.org/officeDocument/2006/relationships/hyperlink" Target="https://www.local.gov.uk/our-support/efficiency-and-income-generation/design-public-sector" TargetMode="External"/><Relationship Id="rId25" Type="http://schemas.openxmlformats.org/officeDocument/2006/relationships/hyperlink" Target="https://www.local.gov.uk/future-comms" TargetMode="External"/><Relationship Id="rId2" Type="http://schemas.openxmlformats.org/officeDocument/2006/relationships/customXml" Target="../customXml/item2.xml"/><Relationship Id="rId16" Type="http://schemas.openxmlformats.org/officeDocument/2006/relationships/hyperlink" Target="https://www.local.gov.uk/our-support/highlighting-political-leadership/leadership-essentials" TargetMode="External"/><Relationship Id="rId20" Type="http://schemas.openxmlformats.org/officeDocument/2006/relationships/hyperlink" Target="https://www.local.gov.uk/our-support/climate-chan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campaigns/climate-change/climate-change-case-studies" TargetMode="External"/><Relationship Id="rId24" Type="http://schemas.openxmlformats.org/officeDocument/2006/relationships/hyperlink" Target="https://www.local.gov.uk/sites/default/files/documents/New%20Conversations%20Guide%20refresh_11.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our-support/climate-change/lga-green-webinars" TargetMode="External"/><Relationship Id="rId23" Type="http://schemas.openxmlformats.org/officeDocument/2006/relationships/hyperlink" Target="https://www.local.gov.uk/local-green-jobs-accelerating-sustainable-economic-recovery" TargetMode="External"/><Relationship Id="rId28" Type="http://schemas.openxmlformats.org/officeDocument/2006/relationships/header" Target="header1.xml"/><Relationship Id="rId10" Type="http://schemas.openxmlformats.org/officeDocument/2006/relationships/hyperlink" Target="https://www.local.gov.uk/our-support/climate-change" TargetMode="External"/><Relationship Id="rId19" Type="http://schemas.openxmlformats.org/officeDocument/2006/relationships/hyperlink" Target="https://www.local.gov.uk/our-support/efficiency-and-income-generation/procurement/achieving-community-benefits-social-value"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climate-change/lga-green-webinars" TargetMode="External"/><Relationship Id="rId22" Type="http://schemas.openxmlformats.org/officeDocument/2006/relationships/hyperlink" Target="https://lga.moderngov.co.uk/documents/s24456/Climate%20Change%20and%20Environment%20Update%20Report.pdf" TargetMode="External"/><Relationship Id="rId27" Type="http://schemas.openxmlformats.org/officeDocument/2006/relationships/hyperlink" Target="https://www.local.gov.uk/our-support/efficiency-and-income-generation/behavioural-insights/use-our-template-behavioura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3E21A40BC4316BDFCBF27132ADCB1"/>
        <w:category>
          <w:name w:val="General"/>
          <w:gallery w:val="placeholder"/>
        </w:category>
        <w:types>
          <w:type w:val="bbPlcHdr"/>
        </w:types>
        <w:behaviors>
          <w:behavior w:val="content"/>
        </w:behaviors>
        <w:guid w:val="{29397B47-DECB-4966-AA80-A0B8A5874CEF}"/>
      </w:docPartPr>
      <w:docPartBody>
        <w:p w:rsidR="00EC1F6F" w:rsidRDefault="00647356">
          <w:pPr>
            <w:pStyle w:val="B123E21A40BC4316BDFCBF27132ADCB1"/>
          </w:pPr>
          <w:r w:rsidRPr="00FB1144">
            <w:rPr>
              <w:rStyle w:val="PlaceholderText"/>
            </w:rPr>
            <w:t>Click here to enter text.</w:t>
          </w:r>
        </w:p>
      </w:docPartBody>
    </w:docPart>
    <w:docPart>
      <w:docPartPr>
        <w:name w:val="02824B20F44045A0A4FBCBF628CEDC79"/>
        <w:category>
          <w:name w:val="General"/>
          <w:gallery w:val="placeholder"/>
        </w:category>
        <w:types>
          <w:type w:val="bbPlcHdr"/>
        </w:types>
        <w:behaviors>
          <w:behavior w:val="content"/>
        </w:behaviors>
        <w:guid w:val="{8734A8B6-8C07-425B-8688-2218B3D242A8}"/>
      </w:docPartPr>
      <w:docPartBody>
        <w:p w:rsidR="00EC1F6F" w:rsidRDefault="00647356">
          <w:pPr>
            <w:pStyle w:val="02824B20F44045A0A4FBCBF628CEDC79"/>
          </w:pPr>
          <w:r w:rsidRPr="00FB1144">
            <w:rPr>
              <w:rStyle w:val="PlaceholderText"/>
            </w:rPr>
            <w:t>Click here to enter text.</w:t>
          </w:r>
        </w:p>
      </w:docPartBody>
    </w:docPart>
    <w:docPart>
      <w:docPartPr>
        <w:name w:val="0BEC7F91EC734EEEBCEB299F3DEEB0E1"/>
        <w:category>
          <w:name w:val="General"/>
          <w:gallery w:val="placeholder"/>
        </w:category>
        <w:types>
          <w:type w:val="bbPlcHdr"/>
        </w:types>
        <w:behaviors>
          <w:behavior w:val="content"/>
        </w:behaviors>
        <w:guid w:val="{A93605EC-792B-4705-A7FA-76405D4E8620}"/>
      </w:docPartPr>
      <w:docPartBody>
        <w:p w:rsidR="00EC1F6F" w:rsidRDefault="00647356">
          <w:pPr>
            <w:pStyle w:val="0BEC7F91EC734EEEBCEB299F3DEEB0E1"/>
          </w:pPr>
          <w:r w:rsidRPr="00002B3A">
            <w:rPr>
              <w:rStyle w:val="PlaceholderText"/>
            </w:rPr>
            <w:t>Choose an item.</w:t>
          </w:r>
        </w:p>
      </w:docPartBody>
    </w:docPart>
    <w:docPart>
      <w:docPartPr>
        <w:name w:val="4EB40E2E46CC4EB79D8710ADF41BB34E"/>
        <w:category>
          <w:name w:val="General"/>
          <w:gallery w:val="placeholder"/>
        </w:category>
        <w:types>
          <w:type w:val="bbPlcHdr"/>
        </w:types>
        <w:behaviors>
          <w:behavior w:val="content"/>
        </w:behaviors>
        <w:guid w:val="{E31E6DDA-8D87-45B6-B356-9A2B3C23D468}"/>
      </w:docPartPr>
      <w:docPartBody>
        <w:p w:rsidR="00EC1F6F" w:rsidRDefault="00647356">
          <w:pPr>
            <w:pStyle w:val="4EB40E2E46CC4EB79D8710ADF41BB34E"/>
          </w:pPr>
          <w:r w:rsidRPr="00FB1144">
            <w:rPr>
              <w:rStyle w:val="PlaceholderText"/>
            </w:rPr>
            <w:t>Click here to enter text.</w:t>
          </w:r>
        </w:p>
      </w:docPartBody>
    </w:docPart>
    <w:docPart>
      <w:docPartPr>
        <w:name w:val="EC23320EDA6E42C9BE69F36B4D670DD5"/>
        <w:category>
          <w:name w:val="General"/>
          <w:gallery w:val="placeholder"/>
        </w:category>
        <w:types>
          <w:type w:val="bbPlcHdr"/>
        </w:types>
        <w:behaviors>
          <w:behavior w:val="content"/>
        </w:behaviors>
        <w:guid w:val="{D7CAE238-94A1-414E-B960-BA7A45DDCEC6}"/>
      </w:docPartPr>
      <w:docPartBody>
        <w:p w:rsidR="00EC1F6F" w:rsidRDefault="00647356">
          <w:pPr>
            <w:pStyle w:val="EC23320EDA6E42C9BE69F36B4D670DD5"/>
          </w:pPr>
          <w:r w:rsidRPr="00FB1144">
            <w:rPr>
              <w:rStyle w:val="PlaceholderText"/>
            </w:rPr>
            <w:t>Click here to enter text.</w:t>
          </w:r>
        </w:p>
      </w:docPartBody>
    </w:docPart>
    <w:docPart>
      <w:docPartPr>
        <w:name w:val="7493C8BAC8974507A5DBB7178484E7A6"/>
        <w:category>
          <w:name w:val="General"/>
          <w:gallery w:val="placeholder"/>
        </w:category>
        <w:types>
          <w:type w:val="bbPlcHdr"/>
        </w:types>
        <w:behaviors>
          <w:behavior w:val="content"/>
        </w:behaviors>
        <w:guid w:val="{AFF02BB7-A6D4-4AAA-A3D4-BB40307B0744}"/>
      </w:docPartPr>
      <w:docPartBody>
        <w:p w:rsidR="000D630B" w:rsidRDefault="00795BCF" w:rsidP="00795BCF">
          <w:pPr>
            <w:pStyle w:val="7493C8BAC8974507A5DBB7178484E7A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56"/>
    <w:rsid w:val="000A03A1"/>
    <w:rsid w:val="000D630B"/>
    <w:rsid w:val="0011447F"/>
    <w:rsid w:val="00216806"/>
    <w:rsid w:val="00340F95"/>
    <w:rsid w:val="004D0AF1"/>
    <w:rsid w:val="00647356"/>
    <w:rsid w:val="00795BCF"/>
    <w:rsid w:val="007D3097"/>
    <w:rsid w:val="00834F41"/>
    <w:rsid w:val="00965341"/>
    <w:rsid w:val="00991525"/>
    <w:rsid w:val="00A168DB"/>
    <w:rsid w:val="00B0370D"/>
    <w:rsid w:val="00EC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BCF"/>
    <w:rPr>
      <w:color w:val="808080"/>
    </w:rPr>
  </w:style>
  <w:style w:type="paragraph" w:customStyle="1" w:styleId="B123E21A40BC4316BDFCBF27132ADCB1">
    <w:name w:val="B123E21A40BC4316BDFCBF27132ADCB1"/>
  </w:style>
  <w:style w:type="paragraph" w:customStyle="1" w:styleId="02824B20F44045A0A4FBCBF628CEDC79">
    <w:name w:val="02824B20F44045A0A4FBCBF628CEDC79"/>
  </w:style>
  <w:style w:type="paragraph" w:customStyle="1" w:styleId="0BEC7F91EC734EEEBCEB299F3DEEB0E1">
    <w:name w:val="0BEC7F91EC734EEEBCEB299F3DEEB0E1"/>
  </w:style>
  <w:style w:type="paragraph" w:customStyle="1" w:styleId="4EB40E2E46CC4EB79D8710ADF41BB34E">
    <w:name w:val="4EB40E2E46CC4EB79D8710ADF41BB34E"/>
  </w:style>
  <w:style w:type="paragraph" w:customStyle="1" w:styleId="FB4E6F431A7C41F5A9904641BCB28391">
    <w:name w:val="FB4E6F431A7C41F5A9904641BCB28391"/>
  </w:style>
  <w:style w:type="paragraph" w:customStyle="1" w:styleId="CDE99604ED6943D98DD3225B96A13F37">
    <w:name w:val="CDE99604ED6943D98DD3225B96A13F37"/>
  </w:style>
  <w:style w:type="paragraph" w:customStyle="1" w:styleId="85486CC786EF40F79E5B35590CC9C663">
    <w:name w:val="85486CC786EF40F79E5B35590CC9C663"/>
  </w:style>
  <w:style w:type="paragraph" w:customStyle="1" w:styleId="5A60F29118514B11807AD828B1CEC24A">
    <w:name w:val="5A60F29118514B11807AD828B1CEC24A"/>
  </w:style>
  <w:style w:type="paragraph" w:customStyle="1" w:styleId="C42C0A0A3E0F40A583AD1ADB17D88DFD">
    <w:name w:val="C42C0A0A3E0F40A583AD1ADB17D88DFD"/>
  </w:style>
  <w:style w:type="paragraph" w:customStyle="1" w:styleId="477BCD5386654E179235E34C89C35525">
    <w:name w:val="477BCD5386654E179235E34C89C35525"/>
  </w:style>
  <w:style w:type="paragraph" w:customStyle="1" w:styleId="7D41B30C841B463AB6BBDC4C9E2BC65E">
    <w:name w:val="7D41B30C841B463AB6BBDC4C9E2BC65E"/>
  </w:style>
  <w:style w:type="paragraph" w:customStyle="1" w:styleId="802145D276EB4447857A609A63821D4E">
    <w:name w:val="802145D276EB4447857A609A63821D4E"/>
  </w:style>
  <w:style w:type="paragraph" w:customStyle="1" w:styleId="7217A967B6E04C499431BBC5D5375C51">
    <w:name w:val="7217A967B6E04C499431BBC5D5375C51"/>
  </w:style>
  <w:style w:type="paragraph" w:customStyle="1" w:styleId="52323EB8AE5F40C3ADC29674500F40B0">
    <w:name w:val="52323EB8AE5F40C3ADC29674500F40B0"/>
  </w:style>
  <w:style w:type="paragraph" w:customStyle="1" w:styleId="DFB7A980283D41B49AFB83FB6751A7F3">
    <w:name w:val="DFB7A980283D41B49AFB83FB6751A7F3"/>
  </w:style>
  <w:style w:type="paragraph" w:customStyle="1" w:styleId="4D2F76E1DFD74AE19ABF358393C249C5">
    <w:name w:val="4D2F76E1DFD74AE19ABF358393C249C5"/>
  </w:style>
  <w:style w:type="paragraph" w:customStyle="1" w:styleId="C211C846D8714CC2A2A7A65D0AB66854">
    <w:name w:val="C211C846D8714CC2A2A7A65D0AB66854"/>
  </w:style>
  <w:style w:type="paragraph" w:customStyle="1" w:styleId="EC23320EDA6E42C9BE69F36B4D670DD5">
    <w:name w:val="EC23320EDA6E42C9BE69F36B4D670DD5"/>
  </w:style>
  <w:style w:type="paragraph" w:customStyle="1" w:styleId="8E467E3AEFEF407DB566DA7018C4165C">
    <w:name w:val="8E467E3AEFEF407DB566DA7018C4165C"/>
  </w:style>
  <w:style w:type="paragraph" w:customStyle="1" w:styleId="98A7626E5C824B818A13823A3DB3DDA3">
    <w:name w:val="98A7626E5C824B818A13823A3DB3DDA3"/>
    <w:rsid w:val="00647356"/>
  </w:style>
  <w:style w:type="paragraph" w:customStyle="1" w:styleId="7493C8BAC8974507A5DBB7178484E7A6">
    <w:name w:val="7493C8BAC8974507A5DBB7178484E7A6"/>
    <w:rsid w:val="00795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7a90dde2-a596-4635-9202-ee9c17a8ad0b"/>
    <ds:schemaRef ds:uri="be2d8b33-93e9-4cb7-9123-89740574f838"/>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32ABBD2C-374D-4E6F-B923-86954A93F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E3495658</Template>
  <TotalTime>20</TotalTime>
  <Pages>7</Pages>
  <Words>2630</Words>
  <Characters>14993</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Alexander Saul</cp:lastModifiedBy>
  <cp:revision>47</cp:revision>
  <dcterms:created xsi:type="dcterms:W3CDTF">2020-07-06T15:16:00Z</dcterms:created>
  <dcterms:modified xsi:type="dcterms:W3CDTF">2020-07-08T13:39:00Z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